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156A8" w14:textId="19ED13AD" w:rsidR="006C0D15" w:rsidRPr="00653F44" w:rsidRDefault="00BC333D">
      <w:pPr>
        <w:rPr>
          <w:sz w:val="32"/>
          <w:szCs w:val="32"/>
        </w:rPr>
      </w:pPr>
      <w:r w:rsidRPr="00653F44">
        <w:rPr>
          <w:rFonts w:hint="eastAsia"/>
          <w:sz w:val="32"/>
          <w:szCs w:val="32"/>
        </w:rPr>
        <w:t>全経上級</w:t>
      </w:r>
      <w:r w:rsidR="00AF024A">
        <w:rPr>
          <w:rFonts w:hint="eastAsia"/>
          <w:sz w:val="32"/>
          <w:szCs w:val="32"/>
        </w:rPr>
        <w:t>199</w:t>
      </w:r>
      <w:r w:rsidRPr="00653F44">
        <w:rPr>
          <w:rFonts w:hint="eastAsia"/>
          <w:sz w:val="32"/>
          <w:szCs w:val="32"/>
        </w:rPr>
        <w:t>回　理論模試＃</w:t>
      </w:r>
      <w:r w:rsidR="009A11C8">
        <w:rPr>
          <w:rFonts w:hint="eastAsia"/>
          <w:sz w:val="32"/>
          <w:szCs w:val="32"/>
        </w:rPr>
        <w:t>２</w:t>
      </w:r>
      <w:r w:rsidRPr="00653F44">
        <w:rPr>
          <w:rFonts w:hint="eastAsia"/>
          <w:sz w:val="32"/>
          <w:szCs w:val="32"/>
        </w:rPr>
        <w:t>（提出期日</w:t>
      </w:r>
      <w:r w:rsidR="00AF024A">
        <w:rPr>
          <w:rFonts w:hint="eastAsia"/>
          <w:sz w:val="32"/>
          <w:szCs w:val="32"/>
        </w:rPr>
        <w:t>7</w:t>
      </w:r>
      <w:r w:rsidRPr="00653F44">
        <w:rPr>
          <w:rFonts w:hint="eastAsia"/>
          <w:sz w:val="32"/>
          <w:szCs w:val="32"/>
        </w:rPr>
        <w:t>月</w:t>
      </w:r>
      <w:r w:rsidR="009A11C8">
        <w:rPr>
          <w:rFonts w:hint="eastAsia"/>
          <w:sz w:val="32"/>
          <w:szCs w:val="32"/>
        </w:rPr>
        <w:t>10</w:t>
      </w:r>
      <w:r w:rsidRPr="00653F44">
        <w:rPr>
          <w:rFonts w:hint="eastAsia"/>
          <w:sz w:val="32"/>
          <w:szCs w:val="32"/>
        </w:rPr>
        <w:t>日）</w:t>
      </w:r>
    </w:p>
    <w:p w14:paraId="246657E7" w14:textId="73DFC882" w:rsidR="00BC333D" w:rsidRDefault="00E02681">
      <w:r>
        <w:rPr>
          <w:rFonts w:hint="eastAsia"/>
        </w:rPr>
        <w:t>※</w:t>
      </w:r>
      <w:r w:rsidR="00AF024A">
        <w:rPr>
          <w:rFonts w:hint="eastAsia"/>
        </w:rPr>
        <w:t>7</w:t>
      </w:r>
      <w:r>
        <w:rPr>
          <w:rFonts w:hint="eastAsia"/>
        </w:rPr>
        <w:t>/</w:t>
      </w:r>
      <w:r w:rsidR="009A11C8">
        <w:rPr>
          <w:rFonts w:hint="eastAsia"/>
        </w:rPr>
        <w:t>11</w:t>
      </w:r>
      <w:r>
        <w:rPr>
          <w:rFonts w:hint="eastAsia"/>
        </w:rPr>
        <w:t>でも、時間のある限り添削いたします</w:t>
      </w:r>
      <w:r w:rsidR="00AF024A">
        <w:rPr>
          <w:rFonts w:hint="eastAsia"/>
        </w:rPr>
        <w:t>（無理なケースもあります）</w:t>
      </w:r>
    </w:p>
    <w:p w14:paraId="05470FD7" w14:textId="77777777" w:rsidR="00E02681" w:rsidRDefault="00E02681"/>
    <w:p w14:paraId="12375332" w14:textId="0B34B88B" w:rsidR="00BC333D" w:rsidRDefault="00BC333D">
      <w:r>
        <w:rPr>
          <w:rFonts w:hint="eastAsia"/>
        </w:rPr>
        <w:t>＜</w:t>
      </w:r>
      <w:r w:rsidR="00AF024A">
        <w:rPr>
          <w:rFonts w:hint="eastAsia"/>
        </w:rPr>
        <w:t>全経上級の理論問題解答の</w:t>
      </w:r>
      <w:r>
        <w:rPr>
          <w:rFonts w:hint="eastAsia"/>
        </w:rPr>
        <w:t>ポイント＞</w:t>
      </w:r>
    </w:p>
    <w:p w14:paraId="00985530" w14:textId="6E483848" w:rsidR="00AF024A" w:rsidRDefault="00AF024A">
      <w:r>
        <w:rPr>
          <w:rFonts w:hint="eastAsia"/>
        </w:rPr>
        <w:t>①専門誌の模範解答は専門学校の講師数人が何度もチェックした解答です。あのような解答は本試験ではだれも作成できません。</w:t>
      </w:r>
    </w:p>
    <w:p w14:paraId="063C3ECE" w14:textId="77777777" w:rsidR="00AF024A" w:rsidRDefault="00AF024A"/>
    <w:p w14:paraId="5C85C762" w14:textId="77777777" w:rsidR="00AF024A" w:rsidRDefault="00AF024A">
      <w:r>
        <w:rPr>
          <w:rFonts w:hint="eastAsia"/>
        </w:rPr>
        <w:t>②まず</w:t>
      </w:r>
      <w:r w:rsidR="00BC333D">
        <w:rPr>
          <w:rFonts w:hint="eastAsia"/>
        </w:rPr>
        <w:t>主語と述語を意識して簡潔に記す。</w:t>
      </w:r>
    </w:p>
    <w:p w14:paraId="6E3D4FA4" w14:textId="2CF18554" w:rsidR="00AF024A" w:rsidRDefault="00AF024A">
      <w:r>
        <w:rPr>
          <w:rFonts w:hint="eastAsia"/>
        </w:rPr>
        <w:t>減価償却は費用配分の手続きである。</w:t>
      </w:r>
    </w:p>
    <w:p w14:paraId="4894BA50" w14:textId="0CBC5DE4" w:rsidR="00AF024A" w:rsidRDefault="00AF024A"/>
    <w:p w14:paraId="316AAA9A" w14:textId="35CACBB7" w:rsidR="00AF024A" w:rsidRDefault="00AF024A">
      <w:r>
        <w:rPr>
          <w:rFonts w:hint="eastAsia"/>
        </w:rPr>
        <w:t>③修飾語を付け加える。</w:t>
      </w:r>
    </w:p>
    <w:p w14:paraId="4B19BADC" w14:textId="459C2D81" w:rsidR="00AF024A" w:rsidRDefault="00AF024A">
      <w:r>
        <w:rPr>
          <w:rFonts w:hint="eastAsia"/>
        </w:rPr>
        <w:t>減価償却は取得原価を耐用年数にわたって配分する手続きである。</w:t>
      </w:r>
    </w:p>
    <w:p w14:paraId="138A97E4" w14:textId="46F1BA21" w:rsidR="00AF024A" w:rsidRDefault="00AF024A"/>
    <w:p w14:paraId="6F7F5F75" w14:textId="18BB4D52" w:rsidR="00BC333D" w:rsidRDefault="00AF024A">
      <w:r>
        <w:rPr>
          <w:rFonts w:hint="eastAsia"/>
        </w:rPr>
        <w:t>④さらに付け加えたい言葉があるときは、</w:t>
      </w:r>
      <w:r w:rsidR="00BC333D">
        <w:rPr>
          <w:rFonts w:hint="eastAsia"/>
        </w:rPr>
        <w:t>「さらに」「これにより」などで追記する。</w:t>
      </w:r>
    </w:p>
    <w:p w14:paraId="6EA5DDC3" w14:textId="07848A80" w:rsidR="00BC333D" w:rsidRDefault="00AF024A">
      <w:r>
        <w:rPr>
          <w:rFonts w:hint="eastAsia"/>
        </w:rPr>
        <w:t>減価償却は取得原価を耐用年数にわたって配分する手続きである。こ</w:t>
      </w:r>
      <w:r w:rsidR="00BC333D">
        <w:rPr>
          <w:rFonts w:hint="eastAsia"/>
        </w:rPr>
        <w:t>れにより適正な期間損益計算を実現する。</w:t>
      </w:r>
    </w:p>
    <w:p w14:paraId="6C397920" w14:textId="77777777" w:rsidR="00BC333D" w:rsidRPr="00AF024A" w:rsidRDefault="00BC333D"/>
    <w:p w14:paraId="3E778D99" w14:textId="77777777" w:rsidR="00A57CBF" w:rsidRDefault="00A57CBF">
      <w:r>
        <w:rPr>
          <w:rFonts w:hint="eastAsia"/>
        </w:rPr>
        <w:t>目標時間は</w:t>
      </w:r>
      <w:r w:rsidR="00613BCA">
        <w:rPr>
          <w:rFonts w:hint="eastAsia"/>
        </w:rPr>
        <w:t>3</w:t>
      </w:r>
      <w:r>
        <w:rPr>
          <w:rFonts w:hint="eastAsia"/>
        </w:rPr>
        <w:t>0</w:t>
      </w:r>
      <w:r>
        <w:rPr>
          <w:rFonts w:hint="eastAsia"/>
        </w:rPr>
        <w:t>分です。</w:t>
      </w:r>
    </w:p>
    <w:p w14:paraId="0B7FF5A3" w14:textId="77777777" w:rsidR="00A57CBF" w:rsidRDefault="00A57CBF">
      <w:r>
        <w:rPr>
          <w:rFonts w:hint="eastAsia"/>
        </w:rPr>
        <w:t>できれば何も見ずに解答して下さい。もしもテキストみる場合でも「丸写し」ではなく「自分の言葉」で記述するように心がけてください。</w:t>
      </w:r>
    </w:p>
    <w:p w14:paraId="46FF1387" w14:textId="77777777" w:rsidR="001F2B9E" w:rsidRDefault="001F2B9E"/>
    <w:p w14:paraId="429D0D6A" w14:textId="77777777" w:rsidR="001F2B9E" w:rsidRDefault="001F2B9E">
      <w:r>
        <w:rPr>
          <w:rFonts w:hint="eastAsia"/>
        </w:rPr>
        <w:t>今回は</w:t>
      </w:r>
      <w:r w:rsidR="003325A3">
        <w:rPr>
          <w:rFonts w:hint="eastAsia"/>
        </w:rPr>
        <w:t>試験に出そうな</w:t>
      </w:r>
      <w:r>
        <w:rPr>
          <w:rFonts w:hint="eastAsia"/>
        </w:rPr>
        <w:t>論点を</w:t>
      </w:r>
      <w:r w:rsidR="003325A3">
        <w:rPr>
          <w:rFonts w:hint="eastAsia"/>
        </w:rPr>
        <w:t>複数</w:t>
      </w:r>
      <w:r>
        <w:rPr>
          <w:rFonts w:hint="eastAsia"/>
        </w:rPr>
        <w:t>出題します。この問題で、論点を押さえてください。</w:t>
      </w:r>
    </w:p>
    <w:p w14:paraId="1E188083" w14:textId="77777777" w:rsidR="001F2B9E" w:rsidRDefault="001F2B9E"/>
    <w:p w14:paraId="2D06F5BC" w14:textId="77777777" w:rsidR="001F2B9E" w:rsidRDefault="001F2B9E"/>
    <w:p w14:paraId="18277628" w14:textId="36354D37" w:rsidR="00EB3AAA" w:rsidRDefault="001E563D" w:rsidP="00EB3AAA">
      <w:r>
        <w:br w:type="page"/>
      </w:r>
      <w:r w:rsidR="00EB3AAA">
        <w:rPr>
          <w:rFonts w:hint="eastAsia"/>
        </w:rPr>
        <w:lastRenderedPageBreak/>
        <w:t>①税効果会計の</w:t>
      </w:r>
      <w:r w:rsidR="00EB3AAA">
        <w:rPr>
          <w:rFonts w:hint="eastAsia"/>
        </w:rPr>
        <w:t>目的について</w:t>
      </w:r>
      <w:r w:rsidR="00EB3AAA">
        <w:rPr>
          <w:rFonts w:hint="eastAsia"/>
        </w:rPr>
        <w:t>、</w:t>
      </w:r>
      <w:r w:rsidR="00EB3AAA">
        <w:rPr>
          <w:rFonts w:hint="eastAsia"/>
        </w:rPr>
        <w:t>①～③の空欄を産めよ</w:t>
      </w:r>
      <w:r w:rsidR="00EB3AAA">
        <w:rPr>
          <w:rFonts w:hint="eastAsia"/>
        </w:rPr>
        <w:t>（各</w:t>
      </w:r>
      <w:r w:rsidR="00774EF0">
        <w:rPr>
          <w:rFonts w:hint="eastAsia"/>
        </w:rPr>
        <w:t>1</w:t>
      </w:r>
      <w:r w:rsidR="00EB3AAA">
        <w:rPr>
          <w:rFonts w:hint="eastAsia"/>
        </w:rPr>
        <w:t>点）</w:t>
      </w:r>
    </w:p>
    <w:p w14:paraId="3CECAA3B" w14:textId="372BC150" w:rsidR="00EB3AAA" w:rsidRDefault="00EB3AAA" w:rsidP="00EB3AAA">
      <w:r>
        <w:rPr>
          <w:rFonts w:hint="eastAsia"/>
        </w:rPr>
        <w:t xml:space="preserve">　税効果会計は、企業会計上の</w:t>
      </w:r>
      <w:r>
        <w:rPr>
          <w:rFonts w:hint="eastAsia"/>
        </w:rPr>
        <w:t>（　　　　　①　　　　）</w:t>
      </w:r>
      <w:r>
        <w:rPr>
          <w:rFonts w:hint="eastAsia"/>
        </w:rPr>
        <w:t>と課税所得計算上の</w:t>
      </w:r>
      <w:r>
        <w:rPr>
          <w:rFonts w:hint="eastAsia"/>
        </w:rPr>
        <w:t>（　　　　①　　　　　）</w:t>
      </w:r>
      <w:r>
        <w:rPr>
          <w:rFonts w:hint="eastAsia"/>
        </w:rPr>
        <w:t>に相違がある場合において、法人税その他利益に関連する金額を課税標準とする税金（以下「法人税等」という。）の額を適切に</w:t>
      </w:r>
      <w:r>
        <w:rPr>
          <w:rFonts w:hint="eastAsia"/>
        </w:rPr>
        <w:t>（　　②　　）</w:t>
      </w:r>
      <w:r>
        <w:rPr>
          <w:rFonts w:hint="eastAsia"/>
        </w:rPr>
        <w:t>することにより、法人税等を控除する前の</w:t>
      </w:r>
      <w:r>
        <w:rPr>
          <w:rFonts w:hint="eastAsia"/>
        </w:rPr>
        <w:t>（　　　③　　　　）</w:t>
      </w:r>
      <w:r>
        <w:rPr>
          <w:rFonts w:hint="eastAsia"/>
        </w:rPr>
        <w:t>と法人税等を合理的に対応させることを目的とする手続である。</w:t>
      </w:r>
    </w:p>
    <w:p w14:paraId="24A3D99B" w14:textId="2FD370B7" w:rsidR="00C71DB6" w:rsidRDefault="00C71DB6" w:rsidP="00EB3AAA">
      <w:r>
        <w:rPr>
          <w:noProof/>
        </w:rPr>
        <mc:AlternateContent>
          <mc:Choice Requires="wps">
            <w:drawing>
              <wp:anchor distT="0" distB="0" distL="114300" distR="114300" simplePos="0" relativeHeight="251666432" behindDoc="0" locked="0" layoutInCell="1" allowOverlap="1" wp14:anchorId="5D97DC3E" wp14:editId="4026ACE8">
                <wp:simplePos x="0" y="0"/>
                <wp:positionH relativeFrom="column">
                  <wp:posOffset>53340</wp:posOffset>
                </wp:positionH>
                <wp:positionV relativeFrom="paragraph">
                  <wp:posOffset>113030</wp:posOffset>
                </wp:positionV>
                <wp:extent cx="5257800" cy="3524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257800" cy="352425"/>
                        </a:xfrm>
                        <a:prstGeom prst="rect">
                          <a:avLst/>
                        </a:prstGeom>
                        <a:solidFill>
                          <a:schemeClr val="lt1"/>
                        </a:solidFill>
                        <a:ln w="6350">
                          <a:solidFill>
                            <a:prstClr val="black"/>
                          </a:solidFill>
                        </a:ln>
                      </wps:spPr>
                      <wps:txbx>
                        <w:txbxContent>
                          <w:p w14:paraId="7C758B4D" w14:textId="1B018E94" w:rsidR="00C71DB6" w:rsidRDefault="00C71DB6">
                            <w:r>
                              <w:rPr>
                                <w:rFonts w:hint="eastAsia"/>
                              </w:rPr>
                              <w:t xml:space="preserve">①　　　　　　　　　　　</w:t>
                            </w:r>
                            <w:r w:rsidR="00C34D77">
                              <w:rPr>
                                <w:rFonts w:hint="eastAsia"/>
                              </w:rPr>
                              <w:t xml:space="preserve">　　</w:t>
                            </w:r>
                            <w:r>
                              <w:rPr>
                                <w:rFonts w:hint="eastAsia"/>
                              </w:rPr>
                              <w:t>②　　　　　　　　　　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97DC3E" id="_x0000_t202" coordsize="21600,21600" o:spt="202" path="m,l,21600r21600,l21600,xe">
                <v:stroke joinstyle="miter"/>
                <v:path gradientshapeok="t" o:connecttype="rect"/>
              </v:shapetype>
              <v:shape id="テキスト ボックス 7" o:spid="_x0000_s1026" type="#_x0000_t202" style="position:absolute;left:0;text-align:left;margin-left:4.2pt;margin-top:8.9pt;width:414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" fillcolor="white [3201]" strokeweight=".5pt">
                <v:textbox>
                  <w:txbxContent>
                    <w:p w14:paraId="7C758B4D" w14:textId="1B018E94" w:rsidR="00C71DB6" w:rsidRDefault="00C71DB6">
                      <w:r>
                        <w:rPr>
                          <w:rFonts w:hint="eastAsia"/>
                        </w:rPr>
                        <w:t xml:space="preserve">①　　　　　　　　　　　</w:t>
                      </w:r>
                      <w:r w:rsidR="00C34D77">
                        <w:rPr>
                          <w:rFonts w:hint="eastAsia"/>
                        </w:rPr>
                        <w:t xml:space="preserve">　　</w:t>
                      </w:r>
                      <w:r>
                        <w:rPr>
                          <w:rFonts w:hint="eastAsia"/>
                        </w:rPr>
                        <w:t>②　　　　　　　　　　③</w:t>
                      </w:r>
                    </w:p>
                  </w:txbxContent>
                </v:textbox>
              </v:shape>
            </w:pict>
          </mc:Fallback>
        </mc:AlternateContent>
      </w:r>
    </w:p>
    <w:p w14:paraId="6F6E689F" w14:textId="77777777" w:rsidR="00C71DB6" w:rsidRPr="00EB3AAA" w:rsidRDefault="00C71DB6" w:rsidP="00EB3AAA">
      <w:pPr>
        <w:rPr>
          <w:rFonts w:hint="eastAsia"/>
        </w:rPr>
      </w:pPr>
    </w:p>
    <w:p w14:paraId="760732EB" w14:textId="77777777" w:rsidR="00EB3AAA" w:rsidRDefault="00EB3AAA" w:rsidP="00EB3AAA"/>
    <w:p w14:paraId="0D39640D" w14:textId="77777777" w:rsidR="00EB3AAA" w:rsidRDefault="00EB3AAA" w:rsidP="00EB3AAA"/>
    <w:p w14:paraId="6DBFF1CE" w14:textId="77777777" w:rsidR="00EB3AAA" w:rsidRDefault="00EB3AAA" w:rsidP="00EB3AAA">
      <w:r>
        <w:rPr>
          <w:rFonts w:hint="eastAsia"/>
        </w:rPr>
        <w:t>②繰延税金資産の資産性について概念フレームワークの資産の定義に基づいて述べなさい。</w:t>
      </w:r>
    </w:p>
    <w:p w14:paraId="77AC56AE" w14:textId="2B7AA80D" w:rsidR="00EB3AAA" w:rsidRDefault="00EB3AAA" w:rsidP="00EB3AAA">
      <w:r>
        <w:rPr>
          <w:rFonts w:hint="eastAsia"/>
        </w:rPr>
        <w:t>（</w:t>
      </w:r>
      <w:r w:rsidR="00774EF0">
        <w:rPr>
          <w:rFonts w:hint="eastAsia"/>
        </w:rPr>
        <w:t>7</w:t>
      </w:r>
      <w:r>
        <w:rPr>
          <w:rFonts w:hint="eastAsia"/>
        </w:rPr>
        <w:t>点）</w:t>
      </w:r>
    </w:p>
    <w:p w14:paraId="29865250" w14:textId="6525E4DC" w:rsidR="00EB3AAA" w:rsidRDefault="00EB3AAA" w:rsidP="00EB3AAA">
      <w:r>
        <w:rPr>
          <w:noProof/>
        </w:rPr>
        <mc:AlternateContent>
          <mc:Choice Requires="wps">
            <w:drawing>
              <wp:anchor distT="0" distB="0" distL="114300" distR="114300" simplePos="0" relativeHeight="251661312" behindDoc="0" locked="0" layoutInCell="1" allowOverlap="1" wp14:anchorId="1CA972CD" wp14:editId="397889B1">
                <wp:simplePos x="0" y="0"/>
                <wp:positionH relativeFrom="margin">
                  <wp:posOffset>24765</wp:posOffset>
                </wp:positionH>
                <wp:positionV relativeFrom="paragraph">
                  <wp:posOffset>65405</wp:posOffset>
                </wp:positionV>
                <wp:extent cx="5334000" cy="6381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334000" cy="638175"/>
                        </a:xfrm>
                        <a:prstGeom prst="rect">
                          <a:avLst/>
                        </a:prstGeom>
                        <a:solidFill>
                          <a:schemeClr val="lt1"/>
                        </a:solidFill>
                        <a:ln w="6350">
                          <a:solidFill>
                            <a:prstClr val="black"/>
                          </a:solidFill>
                        </a:ln>
                      </wps:spPr>
                      <wps:txbx>
                        <w:txbxContent>
                          <w:p w14:paraId="4EEA2E2C" w14:textId="061A39E5" w:rsidR="00EB3AAA" w:rsidRPr="00C34D77" w:rsidRDefault="00EB3AAA" w:rsidP="00EB3A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972CD" id="テキスト ボックス 3" o:spid="_x0000_s1027" type="#_x0000_t202" style="position:absolute;left:0;text-align:left;margin-left:1.95pt;margin-top:5.15pt;width:420pt;height:50.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" fillcolor="white [3201]" strokeweight=".5pt">
                <v:textbox>
                  <w:txbxContent>
                    <w:p w14:paraId="4EEA2E2C" w14:textId="061A39E5" w:rsidR="00EB3AAA" w:rsidRPr="00C34D77" w:rsidRDefault="00EB3AAA" w:rsidP="00EB3AAA"/>
                  </w:txbxContent>
                </v:textbox>
                <w10:wrap anchorx="margin"/>
              </v:shape>
            </w:pict>
          </mc:Fallback>
        </mc:AlternateContent>
      </w:r>
    </w:p>
    <w:p w14:paraId="21109FB4" w14:textId="77777777" w:rsidR="00EB3AAA" w:rsidRDefault="00EB3AAA" w:rsidP="00EB3AAA"/>
    <w:p w14:paraId="15CB91A9" w14:textId="77777777" w:rsidR="00EB3AAA" w:rsidRDefault="00EB3AAA" w:rsidP="00EB3AAA"/>
    <w:p w14:paraId="3D9FCEFF" w14:textId="04BDA333" w:rsidR="00EB3AAA" w:rsidRDefault="00EB3AAA" w:rsidP="00EB3AAA"/>
    <w:p w14:paraId="36D4D4DE" w14:textId="77777777" w:rsidR="00EB3AAA" w:rsidRDefault="00EB3AAA" w:rsidP="00EB3AAA"/>
    <w:p w14:paraId="1DF72663" w14:textId="71178ED3" w:rsidR="00EB3AAA" w:rsidRDefault="00EB3AAA" w:rsidP="00EB3AAA">
      <w:r>
        <w:rPr>
          <w:rFonts w:hint="eastAsia"/>
        </w:rPr>
        <w:t>③「リース取引に関する会計基準」</w:t>
      </w:r>
      <w:r>
        <w:rPr>
          <w:rFonts w:hint="eastAsia"/>
        </w:rPr>
        <w:t>について以下の問に答えなさい</w:t>
      </w:r>
    </w:p>
    <w:p w14:paraId="63E56C55" w14:textId="273DD6BC" w:rsidR="00EB3AAA" w:rsidRDefault="00EB3AAA" w:rsidP="00EB3AAA">
      <w:r>
        <w:rPr>
          <w:rFonts w:hint="eastAsia"/>
        </w:rPr>
        <w:t>ファイナンス・リース取引の会計処理について</w:t>
      </w:r>
      <w:r w:rsidR="004F4157">
        <w:rPr>
          <w:rFonts w:hint="eastAsia"/>
        </w:rPr>
        <w:t>、法的な形式と経済的実態の観点から</w:t>
      </w:r>
      <w:r>
        <w:rPr>
          <w:rFonts w:hint="eastAsia"/>
        </w:rPr>
        <w:t>述べなさい</w:t>
      </w:r>
      <w:r w:rsidR="004F4157">
        <w:rPr>
          <w:rFonts w:hint="eastAsia"/>
        </w:rPr>
        <w:t>（</w:t>
      </w:r>
      <w:r w:rsidR="00774EF0">
        <w:rPr>
          <w:rFonts w:hint="eastAsia"/>
        </w:rPr>
        <w:t>7</w:t>
      </w:r>
      <w:r w:rsidR="004F4157">
        <w:rPr>
          <w:rFonts w:hint="eastAsia"/>
        </w:rPr>
        <w:t>点）</w:t>
      </w:r>
    </w:p>
    <w:p w14:paraId="7379DA95" w14:textId="22CD9356" w:rsidR="00EB3AAA" w:rsidRDefault="00EB3AAA" w:rsidP="00EB3AAA"/>
    <w:p w14:paraId="6048CD95" w14:textId="79C9B139" w:rsidR="004F4157" w:rsidRDefault="004F4157" w:rsidP="00EB3AAA">
      <w:r>
        <w:rPr>
          <w:noProof/>
        </w:rPr>
        <mc:AlternateContent>
          <mc:Choice Requires="wps">
            <w:drawing>
              <wp:anchor distT="0" distB="0" distL="114300" distR="114300" simplePos="0" relativeHeight="251665408" behindDoc="0" locked="0" layoutInCell="1" allowOverlap="1" wp14:anchorId="379A437E" wp14:editId="49A0C7B9">
                <wp:simplePos x="0" y="0"/>
                <wp:positionH relativeFrom="margin">
                  <wp:align>left</wp:align>
                </wp:positionH>
                <wp:positionV relativeFrom="paragraph">
                  <wp:posOffset>19685</wp:posOffset>
                </wp:positionV>
                <wp:extent cx="5334000" cy="6381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334000" cy="638175"/>
                        </a:xfrm>
                        <a:prstGeom prst="rect">
                          <a:avLst/>
                        </a:prstGeom>
                        <a:solidFill>
                          <a:schemeClr val="lt1"/>
                        </a:solidFill>
                        <a:ln w="6350">
                          <a:solidFill>
                            <a:prstClr val="black"/>
                          </a:solidFill>
                        </a:ln>
                      </wps:spPr>
                      <wps:txbx>
                        <w:txbxContent>
                          <w:p w14:paraId="17BBCD60" w14:textId="381AF354" w:rsidR="004F4157" w:rsidRDefault="004F4157" w:rsidP="004F41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9A437E" id="テキスト ボックス 6" o:spid="_x0000_s1028" type="#_x0000_t202" style="position:absolute;left:0;text-align:left;margin-left:0;margin-top:1.55pt;width:420pt;height:50.2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" fillcolor="white [3201]" strokeweight=".5pt">
                <v:textbox>
                  <w:txbxContent>
                    <w:p w14:paraId="17BBCD60" w14:textId="381AF354" w:rsidR="004F4157" w:rsidRDefault="004F4157" w:rsidP="004F4157"/>
                  </w:txbxContent>
                </v:textbox>
                <w10:wrap anchorx="margin"/>
              </v:shape>
            </w:pict>
          </mc:Fallback>
        </mc:AlternateContent>
      </w:r>
    </w:p>
    <w:p w14:paraId="7B3D68DB" w14:textId="223322B7" w:rsidR="004F4157" w:rsidRDefault="004F4157" w:rsidP="00EB3AAA"/>
    <w:p w14:paraId="1EC78BB7" w14:textId="6847BF06" w:rsidR="004F4157" w:rsidRDefault="004F4157" w:rsidP="00EB3AAA"/>
    <w:p w14:paraId="23783754" w14:textId="77777777" w:rsidR="004F4157" w:rsidRDefault="004F4157" w:rsidP="00EB3AAA">
      <w:pPr>
        <w:rPr>
          <w:rFonts w:hint="eastAsia"/>
        </w:rPr>
      </w:pPr>
    </w:p>
    <w:p w14:paraId="24C380F0" w14:textId="77777777" w:rsidR="00EB3AAA" w:rsidRDefault="00EB3AAA" w:rsidP="00EB3AAA"/>
    <w:p w14:paraId="6236AA8B" w14:textId="163CA824" w:rsidR="00EB3AAA" w:rsidRDefault="00EB3AAA" w:rsidP="00EB3AAA">
      <w:r>
        <w:rPr>
          <w:rFonts w:hint="eastAsia"/>
        </w:rPr>
        <w:t>ファイナンスリース取引に該当するリース取引の２要件</w:t>
      </w:r>
      <w:r w:rsidR="004F4157">
        <w:rPr>
          <w:rFonts w:hint="eastAsia"/>
        </w:rPr>
        <w:t>の空欄を埋めるとともに、各要件</w:t>
      </w:r>
      <w:r>
        <w:rPr>
          <w:rFonts w:hint="eastAsia"/>
        </w:rPr>
        <w:t>の内容を簡潔に説明しなさい</w:t>
      </w:r>
    </w:p>
    <w:p w14:paraId="66397774" w14:textId="77777777" w:rsidR="00EB3AAA" w:rsidRDefault="00EB3AAA" w:rsidP="00EB3AAA"/>
    <w:tbl>
      <w:tblPr>
        <w:tblStyle w:val="a3"/>
        <w:tblW w:w="0" w:type="auto"/>
        <w:tblLook w:val="04A0" w:firstRow="1" w:lastRow="0" w:firstColumn="1" w:lastColumn="0" w:noHBand="0" w:noVBand="1"/>
      </w:tblPr>
      <w:tblGrid>
        <w:gridCol w:w="8494"/>
      </w:tblGrid>
      <w:tr w:rsidR="00EB3AAA" w14:paraId="147FEC75" w14:textId="77777777" w:rsidTr="00B81EEC">
        <w:tc>
          <w:tcPr>
            <w:tcW w:w="8494" w:type="dxa"/>
          </w:tcPr>
          <w:p w14:paraId="6CDB8B09" w14:textId="1A2F31EC" w:rsidR="00EB3AAA" w:rsidRDefault="00EB3AAA" w:rsidP="00B81EEC">
            <w:r>
              <w:rPr>
                <w:rFonts w:hint="eastAsia"/>
              </w:rPr>
              <w:t>（ロ）</w:t>
            </w:r>
            <w:r w:rsidR="004F4157">
              <w:rPr>
                <w:rFonts w:hint="eastAsia"/>
              </w:rPr>
              <w:t>1</w:t>
            </w:r>
            <w:r>
              <w:rPr>
                <w:rFonts w:hint="eastAsia"/>
              </w:rPr>
              <w:t>点　　ノン</w:t>
            </w:r>
            <w:r w:rsidR="004F4157">
              <w:rPr>
                <w:rFonts w:hint="eastAsia"/>
              </w:rPr>
              <w:t>（　　　　　　　）</w:t>
            </w:r>
          </w:p>
          <w:p w14:paraId="7851CB89" w14:textId="77777777" w:rsidR="00EB3AAA" w:rsidRDefault="00EB3AAA" w:rsidP="00F23ED2">
            <w:r>
              <w:rPr>
                <w:rFonts w:hint="eastAsia"/>
              </w:rPr>
              <w:t>内容（</w:t>
            </w:r>
            <w:r>
              <w:rPr>
                <w:rFonts w:hint="eastAsia"/>
              </w:rPr>
              <w:t>3</w:t>
            </w:r>
            <w:r>
              <w:rPr>
                <w:rFonts w:hint="eastAsia"/>
              </w:rPr>
              <w:t>点）→</w:t>
            </w:r>
          </w:p>
          <w:p w14:paraId="41B52271" w14:textId="77777777" w:rsidR="00F23ED2" w:rsidRDefault="00F23ED2" w:rsidP="00F23ED2"/>
          <w:p w14:paraId="45742A19" w14:textId="74FA4EFC" w:rsidR="00F23ED2" w:rsidRDefault="00F23ED2" w:rsidP="00F23ED2">
            <w:pPr>
              <w:rPr>
                <w:rFonts w:hint="eastAsia"/>
              </w:rPr>
            </w:pPr>
          </w:p>
        </w:tc>
      </w:tr>
      <w:tr w:rsidR="00EB3AAA" w14:paraId="22601999" w14:textId="77777777" w:rsidTr="00B81EEC">
        <w:tc>
          <w:tcPr>
            <w:tcW w:w="8494" w:type="dxa"/>
          </w:tcPr>
          <w:p w14:paraId="7E3CA0D7" w14:textId="17800EDC" w:rsidR="004F4157" w:rsidRDefault="00EB3AAA" w:rsidP="00B81EEC">
            <w:pPr>
              <w:rPr>
                <w:rFonts w:hint="eastAsia"/>
              </w:rPr>
            </w:pPr>
            <w:r>
              <w:rPr>
                <w:rFonts w:hint="eastAsia"/>
              </w:rPr>
              <w:t>（ハ）</w:t>
            </w:r>
            <w:r w:rsidR="004F4157">
              <w:rPr>
                <w:rFonts w:hint="eastAsia"/>
              </w:rPr>
              <w:t>1</w:t>
            </w:r>
            <w:r>
              <w:rPr>
                <w:rFonts w:hint="eastAsia"/>
              </w:rPr>
              <w:t>点　フル</w:t>
            </w:r>
            <w:r w:rsidR="004F4157">
              <w:rPr>
                <w:rFonts w:hint="eastAsia"/>
              </w:rPr>
              <w:t>（　　　　　　　　）</w:t>
            </w:r>
          </w:p>
          <w:p w14:paraId="11487697" w14:textId="62D006B4" w:rsidR="00EB3AAA" w:rsidRDefault="00EB3AAA" w:rsidP="00B81EEC">
            <w:r>
              <w:rPr>
                <w:rFonts w:hint="eastAsia"/>
              </w:rPr>
              <w:t>内容→（</w:t>
            </w:r>
            <w:r>
              <w:rPr>
                <w:rFonts w:hint="eastAsia"/>
              </w:rPr>
              <w:t>3</w:t>
            </w:r>
            <w:r>
              <w:rPr>
                <w:rFonts w:hint="eastAsia"/>
              </w:rPr>
              <w:t>点）</w:t>
            </w:r>
          </w:p>
          <w:p w14:paraId="23FA31A9" w14:textId="77777777" w:rsidR="00EB3AAA" w:rsidRDefault="00EB3AAA" w:rsidP="00B81EEC"/>
          <w:p w14:paraId="504FD9B7" w14:textId="77777777" w:rsidR="00EB3AAA" w:rsidRDefault="00EB3AAA" w:rsidP="00B81EEC"/>
        </w:tc>
      </w:tr>
    </w:tbl>
    <w:p w14:paraId="5BC2CD6F" w14:textId="6B43F226" w:rsidR="00EB3AAA" w:rsidRDefault="00EB3AAA" w:rsidP="00EB3AAA"/>
    <w:p w14:paraId="28AD859B" w14:textId="3C88005F" w:rsidR="004F4157" w:rsidRDefault="004F4157" w:rsidP="00EB3AAA">
      <w:r>
        <w:rPr>
          <w:rFonts w:hint="eastAsia"/>
        </w:rPr>
        <w:t>フル（　　　　　）要件の判定は難しいが、現在価値基準と経済的耐用年数基準のいずれかを満たせばよいとされている。それぞれの基準について、基準となる数値を述べなさい。（各</w:t>
      </w:r>
      <w:r>
        <w:rPr>
          <w:rFonts w:hint="eastAsia"/>
        </w:rPr>
        <w:t>1</w:t>
      </w:r>
      <w:r>
        <w:rPr>
          <w:rFonts w:hint="eastAsia"/>
        </w:rPr>
        <w:t>点）</w:t>
      </w:r>
    </w:p>
    <w:p w14:paraId="7EB30962" w14:textId="357BE512" w:rsidR="004F4157" w:rsidRDefault="004F4157" w:rsidP="00EB3AAA"/>
    <w:tbl>
      <w:tblPr>
        <w:tblStyle w:val="a3"/>
        <w:tblW w:w="0" w:type="auto"/>
        <w:tblLook w:val="04A0" w:firstRow="1" w:lastRow="0" w:firstColumn="1" w:lastColumn="0" w:noHBand="0" w:noVBand="1"/>
      </w:tblPr>
      <w:tblGrid>
        <w:gridCol w:w="2263"/>
        <w:gridCol w:w="5954"/>
      </w:tblGrid>
      <w:tr w:rsidR="004F4157" w14:paraId="561B1824" w14:textId="77777777" w:rsidTr="004F4157">
        <w:tc>
          <w:tcPr>
            <w:tcW w:w="2263" w:type="dxa"/>
          </w:tcPr>
          <w:p w14:paraId="37940204" w14:textId="5405A7A4" w:rsidR="004F4157" w:rsidRDefault="004F4157" w:rsidP="00EB3AAA">
            <w:pPr>
              <w:rPr>
                <w:rFonts w:hint="eastAsia"/>
              </w:rPr>
            </w:pPr>
            <w:r>
              <w:rPr>
                <w:rFonts w:hint="eastAsia"/>
              </w:rPr>
              <w:t>現在価値基準</w:t>
            </w:r>
          </w:p>
        </w:tc>
        <w:tc>
          <w:tcPr>
            <w:tcW w:w="5954" w:type="dxa"/>
          </w:tcPr>
          <w:p w14:paraId="441E366F" w14:textId="764CCCC2" w:rsidR="004F4157" w:rsidRDefault="004F4157" w:rsidP="00EB3AAA">
            <w:pPr>
              <w:rPr>
                <w:rFonts w:hint="eastAsia"/>
              </w:rPr>
            </w:pPr>
            <w:r>
              <w:rPr>
                <w:rFonts w:hint="eastAsia"/>
              </w:rPr>
              <w:t xml:space="preserve">リース料総額の現在価値が見積現金購入価額のおおむね（　</w:t>
            </w:r>
            <w:r w:rsidR="00F23ED2">
              <w:rPr>
                <w:rFonts w:hint="eastAsia"/>
              </w:rPr>
              <w:t xml:space="preserve">　</w:t>
            </w:r>
            <w:r>
              <w:rPr>
                <w:rFonts w:hint="eastAsia"/>
              </w:rPr>
              <w:t xml:space="preserve">　　）％以上</w:t>
            </w:r>
          </w:p>
        </w:tc>
      </w:tr>
      <w:tr w:rsidR="004F4157" w14:paraId="60B718F2" w14:textId="77777777" w:rsidTr="004F4157">
        <w:tc>
          <w:tcPr>
            <w:tcW w:w="2263" w:type="dxa"/>
          </w:tcPr>
          <w:p w14:paraId="6879F26B" w14:textId="6E14B556" w:rsidR="004F4157" w:rsidRDefault="004F4157" w:rsidP="00EB3AAA">
            <w:pPr>
              <w:rPr>
                <w:rFonts w:hint="eastAsia"/>
              </w:rPr>
            </w:pPr>
            <w:r>
              <w:rPr>
                <w:rFonts w:hint="eastAsia"/>
              </w:rPr>
              <w:t>経済的耐用年数基準</w:t>
            </w:r>
          </w:p>
        </w:tc>
        <w:tc>
          <w:tcPr>
            <w:tcW w:w="5954" w:type="dxa"/>
          </w:tcPr>
          <w:p w14:paraId="62191950" w14:textId="77777777" w:rsidR="004F4157" w:rsidRDefault="004F4157" w:rsidP="00EB3AAA">
            <w:r>
              <w:rPr>
                <w:rFonts w:hint="eastAsia"/>
              </w:rPr>
              <w:t>解約不能のリース期間が、経済的耐用年数のおおむね</w:t>
            </w:r>
          </w:p>
          <w:p w14:paraId="2955EECE" w14:textId="7B582011" w:rsidR="004F4157" w:rsidRDefault="004F4157" w:rsidP="00EB3AAA">
            <w:pPr>
              <w:rPr>
                <w:rFonts w:hint="eastAsia"/>
              </w:rPr>
            </w:pPr>
            <w:r>
              <w:rPr>
                <w:rFonts w:hint="eastAsia"/>
              </w:rPr>
              <w:t xml:space="preserve">（　　</w:t>
            </w:r>
            <w:r w:rsidR="00F23ED2">
              <w:rPr>
                <w:rFonts w:hint="eastAsia"/>
              </w:rPr>
              <w:t xml:space="preserve">　</w:t>
            </w:r>
            <w:r>
              <w:rPr>
                <w:rFonts w:hint="eastAsia"/>
              </w:rPr>
              <w:t xml:space="preserve">　）％以上　　</w:t>
            </w:r>
          </w:p>
        </w:tc>
      </w:tr>
    </w:tbl>
    <w:p w14:paraId="6D0FAFBD" w14:textId="7578B329" w:rsidR="004F4157" w:rsidRDefault="004F4157" w:rsidP="00EB3AAA">
      <w:pPr>
        <w:rPr>
          <w:rFonts w:hint="eastAsia"/>
        </w:rPr>
      </w:pPr>
    </w:p>
    <w:p w14:paraId="5B5006C5" w14:textId="77777777" w:rsidR="00EB3AAA" w:rsidRDefault="00EB3AAA" w:rsidP="00EB3AAA">
      <w:pPr>
        <w:widowControl/>
        <w:jc w:val="left"/>
      </w:pPr>
      <w:r>
        <w:br w:type="page"/>
      </w:r>
    </w:p>
    <w:p w14:paraId="28209F8A" w14:textId="77777777" w:rsidR="00EB3AAA" w:rsidRDefault="00EB3AAA" w:rsidP="00EB3AAA">
      <w:r>
        <w:rPr>
          <w:rFonts w:hint="eastAsia"/>
        </w:rPr>
        <w:lastRenderedPageBreak/>
        <w:t>④「研究開発費基準」の抜粋の（）に入る語句を記しなさい</w:t>
      </w:r>
    </w:p>
    <w:p w14:paraId="06954129" w14:textId="77777777" w:rsidR="00EB3AAA" w:rsidRDefault="00EB3AAA" w:rsidP="00EB3AAA">
      <w:r>
        <w:rPr>
          <w:rFonts w:hint="eastAsia"/>
        </w:rPr>
        <w:t>研究開発費は、すべて（イ）時に（ロ）として処理しなければならない</w:t>
      </w:r>
    </w:p>
    <w:p w14:paraId="26F17513" w14:textId="77777777" w:rsidR="00EB3AAA" w:rsidRDefault="00EB3AAA" w:rsidP="00EB3AAA"/>
    <w:tbl>
      <w:tblPr>
        <w:tblStyle w:val="a3"/>
        <w:tblW w:w="0" w:type="auto"/>
        <w:tblLook w:val="04A0" w:firstRow="1" w:lastRow="0" w:firstColumn="1" w:lastColumn="0" w:noHBand="0" w:noVBand="1"/>
      </w:tblPr>
      <w:tblGrid>
        <w:gridCol w:w="4247"/>
        <w:gridCol w:w="4247"/>
      </w:tblGrid>
      <w:tr w:rsidR="00EB3AAA" w14:paraId="60B27DA5" w14:textId="77777777" w:rsidTr="00B81EEC">
        <w:tc>
          <w:tcPr>
            <w:tcW w:w="4247" w:type="dxa"/>
          </w:tcPr>
          <w:p w14:paraId="18250FB4" w14:textId="0438CE6F" w:rsidR="00EB3AAA" w:rsidRDefault="00EB3AAA" w:rsidP="00B81EEC">
            <w:r>
              <w:rPr>
                <w:rFonts w:hint="eastAsia"/>
              </w:rPr>
              <w:t xml:space="preserve">（イ）　</w:t>
            </w:r>
            <w:r w:rsidR="00F23ED2">
              <w:rPr>
                <w:rFonts w:hint="eastAsia"/>
              </w:rPr>
              <w:t xml:space="preserve">　　　</w:t>
            </w:r>
          </w:p>
        </w:tc>
        <w:tc>
          <w:tcPr>
            <w:tcW w:w="4247" w:type="dxa"/>
          </w:tcPr>
          <w:p w14:paraId="60D82FE6" w14:textId="6E78624A" w:rsidR="00EB3AAA" w:rsidRDefault="00EB3AAA" w:rsidP="00B81EEC">
            <w:r>
              <w:rPr>
                <w:rFonts w:hint="eastAsia"/>
              </w:rPr>
              <w:t>（ロ）</w:t>
            </w:r>
            <w:r w:rsidR="00F23ED2">
              <w:rPr>
                <w:rFonts w:hint="eastAsia"/>
              </w:rPr>
              <w:t xml:space="preserve">　　</w:t>
            </w:r>
          </w:p>
        </w:tc>
      </w:tr>
    </w:tbl>
    <w:p w14:paraId="3A8AFCC8" w14:textId="77777777" w:rsidR="00EB3AAA" w:rsidRDefault="00EB3AAA" w:rsidP="00EB3AAA">
      <w:r>
        <w:rPr>
          <w:rFonts w:hint="eastAsia"/>
        </w:rPr>
        <w:t>（各</w:t>
      </w:r>
      <w:r>
        <w:rPr>
          <w:rFonts w:hint="eastAsia"/>
        </w:rPr>
        <w:t>2</w:t>
      </w:r>
      <w:r>
        <w:rPr>
          <w:rFonts w:hint="eastAsia"/>
        </w:rPr>
        <w:t>点）</w:t>
      </w:r>
    </w:p>
    <w:p w14:paraId="01105655" w14:textId="77777777" w:rsidR="00EB3AAA" w:rsidRDefault="00EB3AAA" w:rsidP="00EB3AAA"/>
    <w:p w14:paraId="6ACCADE7" w14:textId="77777777" w:rsidR="00EB3AAA" w:rsidRDefault="00EB3AAA" w:rsidP="00EB3AAA">
      <w:r>
        <w:rPr>
          <w:rFonts w:hint="eastAsia"/>
        </w:rPr>
        <w:t>研究開発費を発生時に費用処理する理由を述べなさい</w:t>
      </w:r>
    </w:p>
    <w:p w14:paraId="49386B82" w14:textId="77777777" w:rsidR="00EB3AAA" w:rsidRDefault="00EB3AAA" w:rsidP="00EB3AAA">
      <w:r>
        <w:rPr>
          <w:noProof/>
        </w:rPr>
        <mc:AlternateContent>
          <mc:Choice Requires="wps">
            <w:drawing>
              <wp:anchor distT="0" distB="0" distL="114300" distR="114300" simplePos="0" relativeHeight="251662336" behindDoc="0" locked="0" layoutInCell="1" allowOverlap="1" wp14:anchorId="18158E86" wp14:editId="00A0158B">
                <wp:simplePos x="0" y="0"/>
                <wp:positionH relativeFrom="margin">
                  <wp:align>left</wp:align>
                </wp:positionH>
                <wp:positionV relativeFrom="paragraph">
                  <wp:posOffset>58420</wp:posOffset>
                </wp:positionV>
                <wp:extent cx="5334000" cy="8191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334000" cy="819150"/>
                        </a:xfrm>
                        <a:prstGeom prst="rect">
                          <a:avLst/>
                        </a:prstGeom>
                        <a:solidFill>
                          <a:schemeClr val="lt1"/>
                        </a:solidFill>
                        <a:ln w="6350">
                          <a:solidFill>
                            <a:prstClr val="black"/>
                          </a:solidFill>
                        </a:ln>
                      </wps:spPr>
                      <wps:txbx>
                        <w:txbxContent>
                          <w:p w14:paraId="547678B8" w14:textId="6001FD30" w:rsidR="00F23ED2" w:rsidRDefault="00F23ED2" w:rsidP="00EB3AAA"/>
                          <w:p w14:paraId="475B0C2E" w14:textId="77777777" w:rsidR="00F23ED2" w:rsidRDefault="00F23ED2" w:rsidP="00EB3AA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158E86" id="テキスト ボックス 4" o:spid="_x0000_s1029" type="#_x0000_t202" style="position:absolute;left:0;text-align:left;margin-left:0;margin-top:4.6pt;width:420pt;height:64.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" fillcolor="white [3201]" strokeweight=".5pt">
                <v:textbox>
                  <w:txbxContent>
                    <w:p w14:paraId="547678B8" w14:textId="6001FD30" w:rsidR="00F23ED2" w:rsidRDefault="00F23ED2" w:rsidP="00EB3AAA"/>
                    <w:p w14:paraId="475B0C2E" w14:textId="77777777" w:rsidR="00F23ED2" w:rsidRDefault="00F23ED2" w:rsidP="00EB3AAA">
                      <w:pPr>
                        <w:rPr>
                          <w:rFonts w:hint="eastAsia"/>
                        </w:rPr>
                      </w:pPr>
                    </w:p>
                  </w:txbxContent>
                </v:textbox>
                <w10:wrap anchorx="margin"/>
              </v:shape>
            </w:pict>
          </mc:Fallback>
        </mc:AlternateContent>
      </w:r>
    </w:p>
    <w:p w14:paraId="14813185" w14:textId="77777777" w:rsidR="00EB3AAA" w:rsidRDefault="00EB3AAA" w:rsidP="00EB3AAA"/>
    <w:p w14:paraId="3B55863F" w14:textId="77777777" w:rsidR="00EB3AAA" w:rsidRDefault="00EB3AAA" w:rsidP="00EB3AAA"/>
    <w:p w14:paraId="5B0BEAF0" w14:textId="77777777" w:rsidR="00EB3AAA" w:rsidRDefault="00EB3AAA" w:rsidP="00EB3AAA">
      <w:r>
        <w:rPr>
          <w:noProof/>
        </w:rPr>
        <mc:AlternateContent>
          <mc:Choice Requires="wps">
            <w:drawing>
              <wp:anchor distT="0" distB="0" distL="114300" distR="114300" simplePos="0" relativeHeight="251663360" behindDoc="0" locked="0" layoutInCell="1" allowOverlap="1" wp14:anchorId="1ADDBA24" wp14:editId="473AC48E">
                <wp:simplePos x="0" y="0"/>
                <wp:positionH relativeFrom="margin">
                  <wp:posOffset>748665</wp:posOffset>
                </wp:positionH>
                <wp:positionV relativeFrom="paragraph">
                  <wp:posOffset>102235</wp:posOffset>
                </wp:positionV>
                <wp:extent cx="5334000" cy="6381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334000" cy="638175"/>
                        </a:xfrm>
                        <a:prstGeom prst="rect">
                          <a:avLst/>
                        </a:prstGeom>
                        <a:noFill/>
                        <a:ln>
                          <a:noFill/>
                        </a:ln>
                      </wps:spPr>
                      <wps:txbx>
                        <w:txbxContent>
                          <w:p w14:paraId="2E723756" w14:textId="0AEF1037" w:rsidR="00EB3AAA" w:rsidRPr="00637AFA" w:rsidRDefault="00EB3AAA" w:rsidP="00EB3AAA">
                            <w:pPr>
                              <w:jc w:val="center"/>
                              <w:rPr>
                                <w:b/>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ADDBA24" id="テキスト ボックス 5" o:spid="_x0000_s1030" type="#_x0000_t202" style="position:absolute;left:0;text-align:left;margin-left:58.95pt;margin-top:8.05pt;width:420pt;height:50.25pt;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" filled="f" stroked="f">
                <v:textbox style="mso-fit-shape-to-text:t" inset="5.85pt,.7pt,5.85pt,.7pt">
                  <w:txbxContent>
                    <w:p w14:paraId="2E723756" w14:textId="0AEF1037" w:rsidR="00EB3AAA" w:rsidRPr="00637AFA" w:rsidRDefault="00EB3AAA" w:rsidP="00EB3AAA">
                      <w:pPr>
                        <w:jc w:val="center"/>
                        <w:rPr>
                          <w:b/>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106869AC" w14:textId="77777777" w:rsidR="00F23ED2" w:rsidRDefault="00F23ED2" w:rsidP="00EB3AAA"/>
    <w:p w14:paraId="7340E109" w14:textId="104DB6BF" w:rsidR="00EB3AAA" w:rsidRDefault="00EB3AAA" w:rsidP="00EB3AAA">
      <w:r>
        <w:rPr>
          <w:rFonts w:hint="eastAsia"/>
        </w:rPr>
        <w:t>（</w:t>
      </w:r>
      <w:r w:rsidR="00774EF0">
        <w:rPr>
          <w:rFonts w:hint="eastAsia"/>
        </w:rPr>
        <w:t>5</w:t>
      </w:r>
      <w:r>
        <w:rPr>
          <w:rFonts w:hint="eastAsia"/>
        </w:rPr>
        <w:t>点）</w:t>
      </w:r>
    </w:p>
    <w:p w14:paraId="1B060D09" w14:textId="232EDFAB" w:rsidR="00EB3AAA" w:rsidRDefault="00EB3AAA" w:rsidP="00EB3AAA"/>
    <w:p w14:paraId="58476FC6" w14:textId="77777777" w:rsidR="00774EF0" w:rsidRDefault="00774EF0" w:rsidP="00EB3AAA">
      <w:pPr>
        <w:rPr>
          <w:rFonts w:hint="eastAsia"/>
        </w:rPr>
      </w:pPr>
    </w:p>
    <w:p w14:paraId="522EC200" w14:textId="53BA74DE" w:rsidR="00EB3AAA" w:rsidRDefault="00EB3AAA" w:rsidP="00EB3AAA">
      <w:r>
        <w:rPr>
          <w:rFonts w:hint="eastAsia"/>
        </w:rPr>
        <w:t>ソフトウェア製作費の会計処理を目的別に記しなさい</w:t>
      </w:r>
      <w:r w:rsidR="00774EF0">
        <w:rPr>
          <w:rFonts w:hint="eastAsia"/>
        </w:rPr>
        <w:t>（</w:t>
      </w:r>
      <w:r w:rsidR="00774EF0">
        <w:rPr>
          <w:rFonts w:hint="eastAsia"/>
        </w:rPr>
        <w:t>14</w:t>
      </w:r>
      <w:r w:rsidR="00774EF0">
        <w:rPr>
          <w:rFonts w:hint="eastAsia"/>
        </w:rPr>
        <w:t>点）</w:t>
      </w:r>
    </w:p>
    <w:tbl>
      <w:tblPr>
        <w:tblStyle w:val="a3"/>
        <w:tblW w:w="0" w:type="auto"/>
        <w:tblLook w:val="04A0" w:firstRow="1" w:lastRow="0" w:firstColumn="1" w:lastColumn="0" w:noHBand="0" w:noVBand="1"/>
      </w:tblPr>
      <w:tblGrid>
        <w:gridCol w:w="1696"/>
        <w:gridCol w:w="3686"/>
        <w:gridCol w:w="3112"/>
      </w:tblGrid>
      <w:tr w:rsidR="00EB3AAA" w14:paraId="3E09882F" w14:textId="77777777" w:rsidTr="00B81EEC">
        <w:tc>
          <w:tcPr>
            <w:tcW w:w="1696" w:type="dxa"/>
          </w:tcPr>
          <w:p w14:paraId="66D54886" w14:textId="77777777" w:rsidR="00EB3AAA" w:rsidRDefault="00EB3AAA" w:rsidP="00B81EEC">
            <w:r>
              <w:rPr>
                <w:rFonts w:hint="eastAsia"/>
              </w:rPr>
              <w:t>目的</w:t>
            </w:r>
          </w:p>
        </w:tc>
        <w:tc>
          <w:tcPr>
            <w:tcW w:w="3686" w:type="dxa"/>
          </w:tcPr>
          <w:p w14:paraId="1F4C244F" w14:textId="77777777" w:rsidR="00EB3AAA" w:rsidRDefault="00EB3AAA" w:rsidP="00B81EEC">
            <w:r>
              <w:rPr>
                <w:rFonts w:hint="eastAsia"/>
              </w:rPr>
              <w:t>詳細</w:t>
            </w:r>
          </w:p>
        </w:tc>
        <w:tc>
          <w:tcPr>
            <w:tcW w:w="3112" w:type="dxa"/>
          </w:tcPr>
          <w:p w14:paraId="4719A631" w14:textId="77777777" w:rsidR="00EB3AAA" w:rsidRDefault="00EB3AAA" w:rsidP="00B81EEC">
            <w:r>
              <w:rPr>
                <w:rFonts w:hint="eastAsia"/>
              </w:rPr>
              <w:t>会計処理（各</w:t>
            </w:r>
            <w:r>
              <w:rPr>
                <w:rFonts w:hint="eastAsia"/>
              </w:rPr>
              <w:t>2</w:t>
            </w:r>
            <w:r>
              <w:rPr>
                <w:rFonts w:hint="eastAsia"/>
              </w:rPr>
              <w:t>点）</w:t>
            </w:r>
          </w:p>
        </w:tc>
      </w:tr>
      <w:tr w:rsidR="00EB3AAA" w14:paraId="68E55B2A" w14:textId="77777777" w:rsidTr="00B81EEC">
        <w:tc>
          <w:tcPr>
            <w:tcW w:w="1696" w:type="dxa"/>
          </w:tcPr>
          <w:p w14:paraId="0EBA3983" w14:textId="77777777" w:rsidR="00EB3AAA" w:rsidRDefault="00EB3AAA" w:rsidP="00B81EEC">
            <w:r>
              <w:rPr>
                <w:rFonts w:hint="eastAsia"/>
              </w:rPr>
              <w:t>研究開発</w:t>
            </w:r>
          </w:p>
          <w:p w14:paraId="193D002E" w14:textId="77777777" w:rsidR="00EB3AAA" w:rsidRDefault="00EB3AAA" w:rsidP="00B81EEC"/>
        </w:tc>
        <w:tc>
          <w:tcPr>
            <w:tcW w:w="3686" w:type="dxa"/>
          </w:tcPr>
          <w:p w14:paraId="543C90EB" w14:textId="77777777" w:rsidR="00EB3AAA" w:rsidRDefault="00EB3AAA" w:rsidP="00B81EEC">
            <w:r>
              <w:rPr>
                <w:rFonts w:hint="eastAsia"/>
              </w:rPr>
              <w:t xml:space="preserve">　　　　　　　　－</w:t>
            </w:r>
          </w:p>
        </w:tc>
        <w:tc>
          <w:tcPr>
            <w:tcW w:w="3112" w:type="dxa"/>
          </w:tcPr>
          <w:p w14:paraId="329067A8" w14:textId="186713EB" w:rsidR="00EB3AAA" w:rsidRDefault="00EB3AAA" w:rsidP="00B81EEC"/>
        </w:tc>
      </w:tr>
      <w:tr w:rsidR="00EB3AAA" w14:paraId="4CEEF3CD" w14:textId="77777777" w:rsidTr="00B81EEC">
        <w:tc>
          <w:tcPr>
            <w:tcW w:w="1696" w:type="dxa"/>
          </w:tcPr>
          <w:p w14:paraId="41E750DF" w14:textId="77777777" w:rsidR="00EB3AAA" w:rsidRDefault="00EB3AAA" w:rsidP="00B81EEC">
            <w:r>
              <w:rPr>
                <w:rFonts w:hint="eastAsia"/>
              </w:rPr>
              <w:t>受注製作</w:t>
            </w:r>
          </w:p>
          <w:p w14:paraId="62164317" w14:textId="77777777" w:rsidR="00EB3AAA" w:rsidRDefault="00EB3AAA" w:rsidP="00B81EEC"/>
        </w:tc>
        <w:tc>
          <w:tcPr>
            <w:tcW w:w="3686" w:type="dxa"/>
          </w:tcPr>
          <w:p w14:paraId="0B18BF85" w14:textId="77777777" w:rsidR="00EB3AAA" w:rsidRDefault="00EB3AAA" w:rsidP="00B81EEC">
            <w:r>
              <w:rPr>
                <w:rFonts w:hint="eastAsia"/>
              </w:rPr>
              <w:t xml:space="preserve">　　　　　　　　－</w:t>
            </w:r>
          </w:p>
        </w:tc>
        <w:tc>
          <w:tcPr>
            <w:tcW w:w="3112" w:type="dxa"/>
          </w:tcPr>
          <w:p w14:paraId="4F7815F3" w14:textId="4573EE78" w:rsidR="00EB3AAA" w:rsidRDefault="00EB3AAA" w:rsidP="00B81EEC"/>
        </w:tc>
      </w:tr>
      <w:tr w:rsidR="00EB3AAA" w14:paraId="4D775371" w14:textId="77777777" w:rsidTr="00B81EEC">
        <w:tc>
          <w:tcPr>
            <w:tcW w:w="1696" w:type="dxa"/>
          </w:tcPr>
          <w:p w14:paraId="060BE83A" w14:textId="77777777" w:rsidR="00EB3AAA" w:rsidRDefault="00EB3AAA" w:rsidP="00B81EEC">
            <w:r>
              <w:rPr>
                <w:rFonts w:hint="eastAsia"/>
              </w:rPr>
              <w:t>市場販売</w:t>
            </w:r>
          </w:p>
        </w:tc>
        <w:tc>
          <w:tcPr>
            <w:tcW w:w="3686" w:type="dxa"/>
          </w:tcPr>
          <w:p w14:paraId="11D8AA00" w14:textId="77777777" w:rsidR="00EB3AAA" w:rsidRDefault="00EB3AAA" w:rsidP="00B81EEC">
            <w:r>
              <w:rPr>
                <w:rFonts w:hint="eastAsia"/>
              </w:rPr>
              <w:t>製品マスタ作成まで</w:t>
            </w:r>
          </w:p>
          <w:p w14:paraId="3FFE8CEE" w14:textId="77777777" w:rsidR="00EB3AAA" w:rsidRDefault="00EB3AAA" w:rsidP="00B81EEC"/>
        </w:tc>
        <w:tc>
          <w:tcPr>
            <w:tcW w:w="3112" w:type="dxa"/>
          </w:tcPr>
          <w:p w14:paraId="23715284" w14:textId="0B905D9B" w:rsidR="00EB3AAA" w:rsidRDefault="00EB3AAA" w:rsidP="00B81EEC"/>
        </w:tc>
      </w:tr>
      <w:tr w:rsidR="00EB3AAA" w14:paraId="2D3AE359" w14:textId="77777777" w:rsidTr="00B81EEC">
        <w:tc>
          <w:tcPr>
            <w:tcW w:w="1696" w:type="dxa"/>
          </w:tcPr>
          <w:p w14:paraId="75C8E672" w14:textId="77777777" w:rsidR="00EB3AAA" w:rsidRDefault="00EB3AAA" w:rsidP="00B81EEC"/>
        </w:tc>
        <w:tc>
          <w:tcPr>
            <w:tcW w:w="3686" w:type="dxa"/>
          </w:tcPr>
          <w:p w14:paraId="373D9FCC" w14:textId="77777777" w:rsidR="00EB3AAA" w:rsidRDefault="00EB3AAA" w:rsidP="00B81EEC">
            <w:r>
              <w:rPr>
                <w:rFonts w:hint="eastAsia"/>
              </w:rPr>
              <w:t>製品マスタ作成後：著しい改良</w:t>
            </w:r>
          </w:p>
          <w:p w14:paraId="52281CAA" w14:textId="77777777" w:rsidR="00EB3AAA" w:rsidRDefault="00EB3AAA" w:rsidP="00B81EEC"/>
        </w:tc>
        <w:tc>
          <w:tcPr>
            <w:tcW w:w="3112" w:type="dxa"/>
          </w:tcPr>
          <w:p w14:paraId="67E09181" w14:textId="3C63C399" w:rsidR="00EB3AAA" w:rsidRDefault="00EB3AAA" w:rsidP="00B81EEC"/>
        </w:tc>
      </w:tr>
      <w:tr w:rsidR="00EB3AAA" w14:paraId="5748331A" w14:textId="77777777" w:rsidTr="00B81EEC">
        <w:tc>
          <w:tcPr>
            <w:tcW w:w="1696" w:type="dxa"/>
          </w:tcPr>
          <w:p w14:paraId="47308CDF" w14:textId="77777777" w:rsidR="00EB3AAA" w:rsidRDefault="00EB3AAA" w:rsidP="00B81EEC"/>
        </w:tc>
        <w:tc>
          <w:tcPr>
            <w:tcW w:w="3686" w:type="dxa"/>
          </w:tcPr>
          <w:p w14:paraId="2C99220D" w14:textId="77777777" w:rsidR="00EB3AAA" w:rsidRDefault="00EB3AAA" w:rsidP="00B81EEC">
            <w:r>
              <w:rPr>
                <w:rFonts w:hint="eastAsia"/>
              </w:rPr>
              <w:t xml:space="preserve">　　　　　　　　　機能維持</w:t>
            </w:r>
          </w:p>
          <w:p w14:paraId="09BC1ACD" w14:textId="77777777" w:rsidR="00EB3AAA" w:rsidRDefault="00EB3AAA" w:rsidP="00B81EEC"/>
        </w:tc>
        <w:tc>
          <w:tcPr>
            <w:tcW w:w="3112" w:type="dxa"/>
          </w:tcPr>
          <w:p w14:paraId="105CE84B" w14:textId="5A539893" w:rsidR="00EB3AAA" w:rsidRDefault="00EB3AAA" w:rsidP="00B81EEC"/>
        </w:tc>
      </w:tr>
      <w:tr w:rsidR="00EB3AAA" w14:paraId="05A8BA4C" w14:textId="77777777" w:rsidTr="00B81EEC">
        <w:tc>
          <w:tcPr>
            <w:tcW w:w="1696" w:type="dxa"/>
          </w:tcPr>
          <w:p w14:paraId="07DD4C95" w14:textId="77777777" w:rsidR="00EB3AAA" w:rsidRDefault="00EB3AAA" w:rsidP="00B81EEC"/>
        </w:tc>
        <w:tc>
          <w:tcPr>
            <w:tcW w:w="3686" w:type="dxa"/>
          </w:tcPr>
          <w:p w14:paraId="4FCFA554" w14:textId="77777777" w:rsidR="00EB3AAA" w:rsidRDefault="00EB3AAA" w:rsidP="00B81EEC">
            <w:r>
              <w:rPr>
                <w:rFonts w:hint="eastAsia"/>
              </w:rPr>
              <w:t xml:space="preserve">　　　　　　　　　上記以外</w:t>
            </w:r>
          </w:p>
          <w:p w14:paraId="6C066001" w14:textId="77777777" w:rsidR="00EB3AAA" w:rsidRDefault="00EB3AAA" w:rsidP="00B81EEC"/>
        </w:tc>
        <w:tc>
          <w:tcPr>
            <w:tcW w:w="3112" w:type="dxa"/>
          </w:tcPr>
          <w:p w14:paraId="4B9DF40F" w14:textId="541130FE" w:rsidR="00EB3AAA" w:rsidRDefault="00EB3AAA" w:rsidP="00B81EEC"/>
        </w:tc>
      </w:tr>
      <w:tr w:rsidR="00EB3AAA" w14:paraId="27E71642" w14:textId="77777777" w:rsidTr="00B81EEC">
        <w:tc>
          <w:tcPr>
            <w:tcW w:w="1696" w:type="dxa"/>
          </w:tcPr>
          <w:p w14:paraId="34FF96BB" w14:textId="77777777" w:rsidR="00EB3AAA" w:rsidRDefault="00EB3AAA" w:rsidP="00B81EEC">
            <w:r>
              <w:rPr>
                <w:rFonts w:hint="eastAsia"/>
              </w:rPr>
              <w:t>自社利用</w:t>
            </w:r>
          </w:p>
        </w:tc>
        <w:tc>
          <w:tcPr>
            <w:tcW w:w="3686" w:type="dxa"/>
          </w:tcPr>
          <w:p w14:paraId="4C464259" w14:textId="77777777" w:rsidR="00EB3AAA" w:rsidRDefault="00EB3AAA" w:rsidP="00B81EEC">
            <w:r>
              <w:rPr>
                <w:rFonts w:hint="eastAsia"/>
              </w:rPr>
              <w:t>収益獲得に貢献</w:t>
            </w:r>
          </w:p>
          <w:p w14:paraId="3E6C35EF" w14:textId="77777777" w:rsidR="00EB3AAA" w:rsidRDefault="00EB3AAA" w:rsidP="00B81EEC"/>
        </w:tc>
        <w:tc>
          <w:tcPr>
            <w:tcW w:w="3112" w:type="dxa"/>
          </w:tcPr>
          <w:p w14:paraId="585DF75A" w14:textId="32916833" w:rsidR="00EB3AAA" w:rsidRDefault="00EB3AAA" w:rsidP="00B81EEC"/>
        </w:tc>
      </w:tr>
    </w:tbl>
    <w:p w14:paraId="674D9E4B" w14:textId="77777777" w:rsidR="00EB3AAA" w:rsidRDefault="00EB3AAA" w:rsidP="00EB3AAA"/>
    <w:p w14:paraId="73E46695" w14:textId="27BE858E" w:rsidR="00A8480B" w:rsidRDefault="00A8480B" w:rsidP="00EB3AAA"/>
    <w:sectPr w:rsidR="00A8480B" w:rsidSect="00E44EA5">
      <w:pgSz w:w="11906" w:h="16838" w:code="9"/>
      <w:pgMar w:top="1304" w:right="1701" w:bottom="1134" w:left="170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5B6A7" w14:textId="77777777" w:rsidR="00403558" w:rsidRDefault="00403558" w:rsidP="00403558">
      <w:r>
        <w:separator/>
      </w:r>
    </w:p>
  </w:endnote>
  <w:endnote w:type="continuationSeparator" w:id="0">
    <w:p w14:paraId="5E14DD63" w14:textId="77777777" w:rsidR="00403558" w:rsidRDefault="00403558" w:rsidP="0040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F1134" w14:textId="77777777" w:rsidR="00403558" w:rsidRDefault="00403558" w:rsidP="00403558">
      <w:r>
        <w:separator/>
      </w:r>
    </w:p>
  </w:footnote>
  <w:footnote w:type="continuationSeparator" w:id="0">
    <w:p w14:paraId="59CE8F9D" w14:textId="77777777" w:rsidR="00403558" w:rsidRDefault="00403558" w:rsidP="00403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3D"/>
    <w:rsid w:val="00004D7C"/>
    <w:rsid w:val="0006777E"/>
    <w:rsid w:val="00127566"/>
    <w:rsid w:val="001853A4"/>
    <w:rsid w:val="001E563D"/>
    <w:rsid w:val="001F2B9E"/>
    <w:rsid w:val="003325A3"/>
    <w:rsid w:val="003A4715"/>
    <w:rsid w:val="00403558"/>
    <w:rsid w:val="004467C1"/>
    <w:rsid w:val="004B0AA4"/>
    <w:rsid w:val="004F4157"/>
    <w:rsid w:val="00590C74"/>
    <w:rsid w:val="005C49DC"/>
    <w:rsid w:val="00613BCA"/>
    <w:rsid w:val="00653F44"/>
    <w:rsid w:val="006872AA"/>
    <w:rsid w:val="006C0D15"/>
    <w:rsid w:val="00774EF0"/>
    <w:rsid w:val="008A4369"/>
    <w:rsid w:val="009844D7"/>
    <w:rsid w:val="009A11C8"/>
    <w:rsid w:val="009E4083"/>
    <w:rsid w:val="00A57CBF"/>
    <w:rsid w:val="00A8480B"/>
    <w:rsid w:val="00AB4435"/>
    <w:rsid w:val="00AF024A"/>
    <w:rsid w:val="00B226F5"/>
    <w:rsid w:val="00BA4014"/>
    <w:rsid w:val="00BC333D"/>
    <w:rsid w:val="00BF6961"/>
    <w:rsid w:val="00C34D77"/>
    <w:rsid w:val="00C71DB6"/>
    <w:rsid w:val="00E02681"/>
    <w:rsid w:val="00E13676"/>
    <w:rsid w:val="00E1383A"/>
    <w:rsid w:val="00E44EA5"/>
    <w:rsid w:val="00E912B6"/>
    <w:rsid w:val="00E931BE"/>
    <w:rsid w:val="00EB3AAA"/>
    <w:rsid w:val="00F23ED2"/>
    <w:rsid w:val="00FA1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8A69EE"/>
  <w15:docId w15:val="{B1653E24-3AE1-47D5-B86A-458FB1F6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1E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3558"/>
    <w:pPr>
      <w:tabs>
        <w:tab w:val="center" w:pos="4252"/>
        <w:tab w:val="right" w:pos="8504"/>
      </w:tabs>
      <w:snapToGrid w:val="0"/>
    </w:pPr>
  </w:style>
  <w:style w:type="character" w:customStyle="1" w:styleId="a5">
    <w:name w:val="ヘッダー (文字)"/>
    <w:basedOn w:val="a0"/>
    <w:link w:val="a4"/>
    <w:uiPriority w:val="99"/>
    <w:rsid w:val="00403558"/>
  </w:style>
  <w:style w:type="paragraph" w:styleId="a6">
    <w:name w:val="footer"/>
    <w:basedOn w:val="a"/>
    <w:link w:val="a7"/>
    <w:uiPriority w:val="99"/>
    <w:unhideWhenUsed/>
    <w:rsid w:val="00403558"/>
    <w:pPr>
      <w:tabs>
        <w:tab w:val="center" w:pos="4252"/>
        <w:tab w:val="right" w:pos="8504"/>
      </w:tabs>
      <w:snapToGrid w:val="0"/>
    </w:pPr>
  </w:style>
  <w:style w:type="character" w:customStyle="1" w:styleId="a7">
    <w:name w:val="フッター (文字)"/>
    <w:basedOn w:val="a0"/>
    <w:link w:val="a6"/>
    <w:uiPriority w:val="99"/>
    <w:rsid w:val="00403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Yokoyama</dc:creator>
  <cp:lastModifiedBy>Yokoyama</cp:lastModifiedBy>
  <cp:revision>2</cp:revision>
  <cp:lastPrinted>2019-06-28T07:22:00Z</cp:lastPrinted>
  <dcterms:created xsi:type="dcterms:W3CDTF">2020-07-07T06:03:00Z</dcterms:created>
  <dcterms:modified xsi:type="dcterms:W3CDTF">2020-07-07T06:03:00Z</dcterms:modified>
</cp:coreProperties>
</file>