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76DB" w14:textId="62C4FE46" w:rsidR="00392690" w:rsidRPr="00A146FA" w:rsidRDefault="00D32611" w:rsidP="00C01819">
      <w:pPr>
        <w:jc w:val="center"/>
        <w:rPr>
          <w:b/>
          <w:bCs/>
        </w:rPr>
      </w:pPr>
      <w:r w:rsidRPr="00A146FA">
        <w:rPr>
          <w:rFonts w:hint="eastAsia"/>
          <w:b/>
          <w:bCs/>
          <w:sz w:val="24"/>
          <w:szCs w:val="24"/>
        </w:rPr>
        <w:t>第</w:t>
      </w:r>
      <w:r w:rsidR="000C50C9">
        <w:rPr>
          <w:rFonts w:hint="eastAsia"/>
          <w:b/>
          <w:bCs/>
          <w:sz w:val="24"/>
          <w:szCs w:val="24"/>
        </w:rPr>
        <w:t>3</w:t>
      </w:r>
      <w:r w:rsidR="00791C79">
        <w:rPr>
          <w:rFonts w:hint="eastAsia"/>
          <w:b/>
          <w:bCs/>
          <w:sz w:val="24"/>
          <w:szCs w:val="24"/>
        </w:rPr>
        <w:t>3</w:t>
      </w:r>
      <w:r w:rsidRPr="00A146FA">
        <w:rPr>
          <w:rFonts w:hint="eastAsia"/>
          <w:b/>
          <w:bCs/>
          <w:sz w:val="24"/>
          <w:szCs w:val="24"/>
        </w:rPr>
        <w:t>回</w:t>
      </w:r>
      <w:r w:rsidR="00390D99">
        <w:rPr>
          <w:rFonts w:hint="eastAsia"/>
          <w:b/>
          <w:bCs/>
          <w:sz w:val="24"/>
          <w:szCs w:val="24"/>
        </w:rPr>
        <w:t>（</w:t>
      </w:r>
      <w:r w:rsidR="00390D99">
        <w:rPr>
          <w:rFonts w:hint="eastAsia"/>
          <w:b/>
          <w:bCs/>
          <w:sz w:val="24"/>
          <w:szCs w:val="24"/>
        </w:rPr>
        <w:t>202</w:t>
      </w:r>
      <w:r w:rsidR="009B1C30">
        <w:rPr>
          <w:rFonts w:hint="eastAsia"/>
          <w:b/>
          <w:bCs/>
          <w:sz w:val="24"/>
          <w:szCs w:val="24"/>
        </w:rPr>
        <w:t>3</w:t>
      </w:r>
      <w:r w:rsidR="00390D99">
        <w:rPr>
          <w:rFonts w:hint="eastAsia"/>
          <w:b/>
          <w:bCs/>
          <w:sz w:val="24"/>
          <w:szCs w:val="24"/>
        </w:rPr>
        <w:t>.0</w:t>
      </w:r>
      <w:r w:rsidR="00791C79">
        <w:rPr>
          <w:rFonts w:hint="eastAsia"/>
          <w:b/>
          <w:bCs/>
          <w:sz w:val="24"/>
          <w:szCs w:val="24"/>
        </w:rPr>
        <w:t>9</w:t>
      </w:r>
      <w:r w:rsidR="00390D99">
        <w:rPr>
          <w:rFonts w:hint="eastAsia"/>
          <w:b/>
          <w:bCs/>
          <w:sz w:val="24"/>
          <w:szCs w:val="24"/>
        </w:rPr>
        <w:t>.</w:t>
      </w:r>
      <w:r w:rsidR="000C50C9">
        <w:rPr>
          <w:rFonts w:hint="eastAsia"/>
          <w:b/>
          <w:bCs/>
          <w:sz w:val="24"/>
          <w:szCs w:val="24"/>
        </w:rPr>
        <w:t>1</w:t>
      </w:r>
      <w:r w:rsidR="00791C79">
        <w:rPr>
          <w:rFonts w:hint="eastAsia"/>
          <w:b/>
          <w:bCs/>
          <w:sz w:val="24"/>
          <w:szCs w:val="24"/>
        </w:rPr>
        <w:t>0</w:t>
      </w:r>
      <w:r w:rsidR="00390D99">
        <w:rPr>
          <w:rFonts w:hint="eastAsia"/>
          <w:b/>
          <w:bCs/>
          <w:sz w:val="24"/>
          <w:szCs w:val="24"/>
        </w:rPr>
        <w:t>）</w:t>
      </w:r>
      <w:r w:rsidR="00C55AD6" w:rsidRPr="00A146FA">
        <w:rPr>
          <w:rFonts w:hint="eastAsia"/>
          <w:b/>
          <w:bCs/>
          <w:sz w:val="24"/>
          <w:szCs w:val="24"/>
        </w:rPr>
        <w:t>向け（理論添削問題）</w:t>
      </w:r>
    </w:p>
    <w:p w14:paraId="0EBA7EC3" w14:textId="41FC20F7" w:rsidR="00A146FA" w:rsidRDefault="00ED3599" w:rsidP="00D32611">
      <w:pPr>
        <w:rPr>
          <w:b/>
          <w:bCs/>
          <w:sz w:val="28"/>
          <w:szCs w:val="28"/>
        </w:rPr>
      </w:pPr>
      <w:r>
        <w:rPr>
          <w:rFonts w:hint="eastAsia"/>
          <w:b/>
          <w:bCs/>
          <w:noProof/>
          <w:sz w:val="24"/>
          <w:szCs w:val="24"/>
        </w:rPr>
        <mc:AlternateContent>
          <mc:Choice Requires="wps">
            <w:drawing>
              <wp:anchor distT="0" distB="0" distL="114300" distR="114300" simplePos="0" relativeHeight="251672576" behindDoc="0" locked="0" layoutInCell="1" allowOverlap="1" wp14:anchorId="518F0CA1" wp14:editId="77E44B62">
                <wp:simplePos x="0" y="0"/>
                <wp:positionH relativeFrom="column">
                  <wp:posOffset>3691890</wp:posOffset>
                </wp:positionH>
                <wp:positionV relativeFrom="paragraph">
                  <wp:posOffset>74295</wp:posOffset>
                </wp:positionV>
                <wp:extent cx="1695450" cy="4953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1695450" cy="495300"/>
                        </a:xfrm>
                        <a:prstGeom prst="rect">
                          <a:avLst/>
                        </a:prstGeom>
                        <a:solidFill>
                          <a:schemeClr val="lt1"/>
                        </a:solidFill>
                        <a:ln w="6350">
                          <a:solidFill>
                            <a:prstClr val="black"/>
                          </a:solidFill>
                        </a:ln>
                      </wps:spPr>
                      <wps:txbx>
                        <w:txbxContent>
                          <w:p w14:paraId="4BA581DB" w14:textId="40648E42" w:rsidR="00ED3599" w:rsidRDefault="00ED3599">
                            <w:r>
                              <w:rPr>
                                <w:rFonts w:hint="eastAsia"/>
                              </w:rPr>
                              <w:t>提出期限：</w:t>
                            </w:r>
                            <w:r w:rsidR="00791C79">
                              <w:rPr>
                                <w:rFonts w:hint="eastAsia"/>
                              </w:rPr>
                              <w:t>8</w:t>
                            </w:r>
                            <w:r>
                              <w:rPr>
                                <w:rFonts w:hint="eastAsia"/>
                              </w:rPr>
                              <w:t>月</w:t>
                            </w:r>
                            <w:r w:rsidR="009B1C30">
                              <w:rPr>
                                <w:rFonts w:hint="eastAsia"/>
                              </w:rPr>
                              <w:t>2</w:t>
                            </w:r>
                            <w:r w:rsidR="00791C79">
                              <w:t>8</w:t>
                            </w:r>
                            <w:r w:rsidR="00D0358D">
                              <w:rPr>
                                <w:rFonts w:hint="eastAsia"/>
                              </w:rPr>
                              <w:t>日</w:t>
                            </w:r>
                          </w:p>
                          <w:p w14:paraId="27737FDC" w14:textId="02784B2F" w:rsidR="00D0358D" w:rsidRDefault="00D0358D">
                            <w:r>
                              <w:rPr>
                                <w:rFonts w:hint="eastAsia"/>
                              </w:rPr>
                              <w:t>返却</w:t>
                            </w:r>
                            <w:r>
                              <w:rPr>
                                <w:rFonts w:hint="eastAsia"/>
                              </w:rPr>
                              <w:t>(</w:t>
                            </w:r>
                            <w:r>
                              <w:rPr>
                                <w:rFonts w:hint="eastAsia"/>
                              </w:rPr>
                              <w:t>ﾒｰﾙ</w:t>
                            </w:r>
                            <w:r>
                              <w:rPr>
                                <w:rFonts w:hint="eastAsia"/>
                              </w:rPr>
                              <w:t>)</w:t>
                            </w:r>
                            <w:r>
                              <w:rPr>
                                <w:rFonts w:hint="eastAsia"/>
                              </w:rPr>
                              <w:t>：</w:t>
                            </w:r>
                            <w:r w:rsidR="00791C79">
                              <w:rPr>
                                <w:rFonts w:hint="eastAsia"/>
                              </w:rPr>
                              <w:t>9</w:t>
                            </w:r>
                            <w:r>
                              <w:rPr>
                                <w:rFonts w:hint="eastAsia"/>
                              </w:rPr>
                              <w:t>月</w:t>
                            </w:r>
                            <w:r w:rsidR="00791C79">
                              <w:rPr>
                                <w:rFonts w:hint="eastAsia"/>
                              </w:rPr>
                              <w:t>3</w:t>
                            </w:r>
                            <w:r>
                              <w:rPr>
                                <w:rFonts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18F0CA1" id="_x0000_t202" coordsize="21600,21600" o:spt="202" path="m,l,21600r21600,l21600,xe">
                <v:stroke joinstyle="miter"/>
                <v:path gradientshapeok="t" o:connecttype="rect"/>
              </v:shapetype>
              <v:shape id="テキスト ボックス 9" o:spid="_x0000_s1026" type="#_x0000_t202" style="position:absolute;left:0;text-align:left;margin-left:290.7pt;margin-top:5.85pt;width:133.5pt;height:39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" fillcolor="white [3201]" strokeweight=".5pt">
                <v:textbox>
                  <w:txbxContent>
                    <w:p w14:paraId="4BA581DB" w14:textId="40648E42" w:rsidR="00ED3599" w:rsidRDefault="00ED3599">
                      <w:r>
                        <w:rPr>
                          <w:rFonts w:hint="eastAsia"/>
                        </w:rPr>
                        <w:t>提出期限：</w:t>
                      </w:r>
                      <w:r w:rsidR="00791C79">
                        <w:rPr>
                          <w:rFonts w:hint="eastAsia"/>
                        </w:rPr>
                        <w:t>8</w:t>
                      </w:r>
                      <w:r>
                        <w:rPr>
                          <w:rFonts w:hint="eastAsia"/>
                        </w:rPr>
                        <w:t>月</w:t>
                      </w:r>
                      <w:r w:rsidR="009B1C30">
                        <w:rPr>
                          <w:rFonts w:hint="eastAsia"/>
                        </w:rPr>
                        <w:t>2</w:t>
                      </w:r>
                      <w:r w:rsidR="00791C79">
                        <w:t>8</w:t>
                      </w:r>
                      <w:r w:rsidR="00D0358D">
                        <w:rPr>
                          <w:rFonts w:hint="eastAsia"/>
                        </w:rPr>
                        <w:t>日</w:t>
                      </w:r>
                    </w:p>
                    <w:p w14:paraId="27737FDC" w14:textId="02784B2F" w:rsidR="00D0358D" w:rsidRDefault="00D0358D">
                      <w:r>
                        <w:rPr>
                          <w:rFonts w:hint="eastAsia"/>
                        </w:rPr>
                        <w:t>返却</w:t>
                      </w:r>
                      <w:r>
                        <w:rPr>
                          <w:rFonts w:hint="eastAsia"/>
                        </w:rPr>
                        <w:t>(</w:t>
                      </w:r>
                      <w:r>
                        <w:rPr>
                          <w:rFonts w:hint="eastAsia"/>
                        </w:rPr>
                        <w:t>ﾒｰﾙ</w:t>
                      </w:r>
                      <w:r>
                        <w:rPr>
                          <w:rFonts w:hint="eastAsia"/>
                        </w:rPr>
                        <w:t>)</w:t>
                      </w:r>
                      <w:r>
                        <w:rPr>
                          <w:rFonts w:hint="eastAsia"/>
                        </w:rPr>
                        <w:t>：</w:t>
                      </w:r>
                      <w:r w:rsidR="00791C79">
                        <w:rPr>
                          <w:rFonts w:hint="eastAsia"/>
                        </w:rPr>
                        <w:t>9</w:t>
                      </w:r>
                      <w:r>
                        <w:rPr>
                          <w:rFonts w:hint="eastAsia"/>
                        </w:rPr>
                        <w:t>月</w:t>
                      </w:r>
                      <w:r w:rsidR="00791C79">
                        <w:rPr>
                          <w:rFonts w:hint="eastAsia"/>
                        </w:rPr>
                        <w:t>3</w:t>
                      </w:r>
                      <w:r>
                        <w:rPr>
                          <w:rFonts w:hint="eastAsia"/>
                        </w:rPr>
                        <w:t>日</w:t>
                      </w:r>
                    </w:p>
                  </w:txbxContent>
                </v:textbox>
              </v:shape>
            </w:pict>
          </mc:Fallback>
        </mc:AlternateContent>
      </w:r>
    </w:p>
    <w:p w14:paraId="239DB218" w14:textId="77777777" w:rsidR="00A146FA" w:rsidRDefault="00A146FA" w:rsidP="00D32611">
      <w:pPr>
        <w:rPr>
          <w:b/>
          <w:bCs/>
          <w:sz w:val="28"/>
          <w:szCs w:val="28"/>
        </w:rPr>
      </w:pPr>
    </w:p>
    <w:p w14:paraId="73C5FF7C" w14:textId="6E2EF3A9" w:rsidR="00D95713" w:rsidRPr="00D95713" w:rsidRDefault="00D95713" w:rsidP="00F54EFE">
      <w:pPr>
        <w:jc w:val="right"/>
        <w:rPr>
          <w:b/>
          <w:bCs/>
          <w:sz w:val="22"/>
        </w:rPr>
      </w:pPr>
      <w:r w:rsidRPr="00D95713">
        <w:rPr>
          <w:rFonts w:hint="eastAsia"/>
          <w:b/>
          <w:bCs/>
          <w:sz w:val="22"/>
        </w:rPr>
        <w:t xml:space="preserve">　　　　　　</w:t>
      </w:r>
      <w:r>
        <w:rPr>
          <w:rFonts w:hint="eastAsia"/>
          <w:b/>
          <w:bCs/>
          <w:sz w:val="22"/>
        </w:rPr>
        <w:t xml:space="preserve">　　</w:t>
      </w:r>
      <w:r w:rsidRPr="00D95713">
        <w:rPr>
          <w:rFonts w:hint="eastAsia"/>
          <w:b/>
          <w:bCs/>
          <w:sz w:val="22"/>
        </w:rPr>
        <w:t>※提出期限を過ぎても、できる限り添削いたします。</w:t>
      </w:r>
    </w:p>
    <w:p w14:paraId="0DE71DCE" w14:textId="797F172A" w:rsidR="00A146FA" w:rsidRDefault="00083F4A" w:rsidP="00A146FA">
      <w:pPr>
        <w:rPr>
          <w:b/>
          <w:bCs/>
          <w:sz w:val="28"/>
          <w:szCs w:val="28"/>
        </w:rPr>
      </w:pPr>
      <w:r>
        <w:rPr>
          <w:rFonts w:ascii="ＭＳ 明朝" w:eastAsia="ＭＳ 明朝" w:hAnsi="ＭＳ 明朝" w:cs="ＭＳ 明朝"/>
          <w:noProof/>
        </w:rPr>
        <mc:AlternateContent>
          <mc:Choice Requires="wps">
            <w:drawing>
              <wp:anchor distT="0" distB="0" distL="114300" distR="114300" simplePos="0" relativeHeight="251659264" behindDoc="0" locked="0" layoutInCell="1" allowOverlap="1" wp14:anchorId="46CACDA3" wp14:editId="3E00908A">
                <wp:simplePos x="0" y="0"/>
                <wp:positionH relativeFrom="margin">
                  <wp:align>left</wp:align>
                </wp:positionH>
                <wp:positionV relativeFrom="paragraph">
                  <wp:posOffset>370840</wp:posOffset>
                </wp:positionV>
                <wp:extent cx="574357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743575" cy="323850"/>
                        </a:xfrm>
                        <a:prstGeom prst="rect">
                          <a:avLst/>
                        </a:prstGeom>
                        <a:solidFill>
                          <a:schemeClr val="accent3">
                            <a:lumMod val="60000"/>
                            <a:lumOff val="40000"/>
                          </a:schemeClr>
                        </a:solidFill>
                        <a:ln w="6350">
                          <a:solidFill>
                            <a:prstClr val="black"/>
                          </a:solidFill>
                        </a:ln>
                      </wps:spPr>
                      <wps:txbx>
                        <w:txbxContent>
                          <w:p w14:paraId="2DA7CBE8" w14:textId="77777777" w:rsidR="00DC5C65" w:rsidRPr="00ED3599" w:rsidRDefault="00DC5C65">
                            <w:pPr>
                              <w:rPr>
                                <w:szCs w:val="21"/>
                              </w:rPr>
                            </w:pPr>
                            <w:r w:rsidRPr="00ED3599">
                              <w:rPr>
                                <w:rFonts w:hint="eastAsia"/>
                                <w:szCs w:val="21"/>
                              </w:rPr>
                              <w:t>3</w:t>
                            </w:r>
                            <w:r w:rsidRPr="00ED3599">
                              <w:rPr>
                                <w:rFonts w:hint="eastAsia"/>
                                <w:szCs w:val="21"/>
                              </w:rPr>
                              <w:t>科目すべてを記載していますが、添削は受講中の科目だけを対象にさせて頂きます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ACDA3" id="テキスト ボックス 1" o:spid="_x0000_s1027" type="#_x0000_t202" style="position:absolute;left:0;text-align:left;margin-left:0;margin-top:29.2pt;width:452.25pt;height:2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" fillcolor="#c2d69b [1942]" strokeweight=".5pt">
                <v:textbox>
                  <w:txbxContent>
                    <w:p w14:paraId="2DA7CBE8" w14:textId="77777777" w:rsidR="00DC5C65" w:rsidRPr="00ED3599" w:rsidRDefault="00DC5C65">
                      <w:pPr>
                        <w:rPr>
                          <w:szCs w:val="21"/>
                        </w:rPr>
                      </w:pPr>
                      <w:r w:rsidRPr="00ED3599">
                        <w:rPr>
                          <w:rFonts w:hint="eastAsia"/>
                          <w:szCs w:val="21"/>
                        </w:rPr>
                        <w:t>3</w:t>
                      </w:r>
                      <w:r w:rsidRPr="00ED3599">
                        <w:rPr>
                          <w:rFonts w:hint="eastAsia"/>
                          <w:szCs w:val="21"/>
                        </w:rPr>
                        <w:t>科目すべてを記載していますが、添削は受講中の科目だけを対象にさせて頂きます</w:t>
                      </w:r>
                    </w:p>
                  </w:txbxContent>
                </v:textbox>
                <w10:wrap anchorx="margin"/>
              </v:shape>
            </w:pict>
          </mc:Fallback>
        </mc:AlternateContent>
      </w:r>
      <w:r w:rsidR="00A146FA" w:rsidRPr="00BD5AB9">
        <w:rPr>
          <w:rFonts w:hint="eastAsia"/>
          <w:b/>
          <w:bCs/>
          <w:sz w:val="28"/>
          <w:szCs w:val="28"/>
        </w:rPr>
        <w:t>各</w:t>
      </w:r>
      <w:r w:rsidR="00BE7339">
        <w:rPr>
          <w:rFonts w:hint="eastAsia"/>
          <w:b/>
          <w:bCs/>
          <w:sz w:val="28"/>
          <w:szCs w:val="28"/>
        </w:rPr>
        <w:t>2</w:t>
      </w:r>
      <w:r w:rsidR="00B031EA">
        <w:rPr>
          <w:rFonts w:hint="eastAsia"/>
          <w:b/>
          <w:bCs/>
          <w:sz w:val="28"/>
          <w:szCs w:val="28"/>
        </w:rPr>
        <w:t>5</w:t>
      </w:r>
      <w:r w:rsidR="007A138B">
        <w:rPr>
          <w:rFonts w:hint="eastAsia"/>
          <w:b/>
          <w:bCs/>
          <w:sz w:val="28"/>
          <w:szCs w:val="28"/>
        </w:rPr>
        <w:t>0</w:t>
      </w:r>
      <w:r w:rsidR="00A146FA" w:rsidRPr="00BD5AB9">
        <w:rPr>
          <w:rFonts w:hint="eastAsia"/>
          <w:b/>
          <w:bCs/>
          <w:sz w:val="28"/>
          <w:szCs w:val="28"/>
        </w:rPr>
        <w:t>字以内で答えなさい</w:t>
      </w:r>
    </w:p>
    <w:p w14:paraId="766F0EB9" w14:textId="74867A4C" w:rsidR="00C55AD6" w:rsidRDefault="00C55AD6" w:rsidP="00D32611"/>
    <w:p w14:paraId="1D94B377" w14:textId="0D24247F" w:rsidR="00C55AD6" w:rsidRDefault="00C55AD6" w:rsidP="00D32611">
      <w:pPr>
        <w:rPr>
          <w:b/>
          <w:bCs/>
          <w:sz w:val="24"/>
          <w:szCs w:val="24"/>
        </w:rPr>
      </w:pPr>
    </w:p>
    <w:p w14:paraId="53C82290" w14:textId="5BF45A64" w:rsidR="00083F4A" w:rsidRPr="00A146FA" w:rsidRDefault="00083F4A" w:rsidP="00D32611">
      <w:pPr>
        <w:rPr>
          <w:b/>
          <w:bCs/>
          <w:sz w:val="24"/>
          <w:szCs w:val="24"/>
        </w:rPr>
      </w:pPr>
    </w:p>
    <w:p w14:paraId="52984EFB" w14:textId="3E98C3ED" w:rsidR="00083F4A" w:rsidRDefault="00083F4A" w:rsidP="00AC592F">
      <w:pPr>
        <w:rPr>
          <w:rFonts w:ascii="ＭＳ 明朝" w:eastAsia="ＭＳ 明朝" w:hAnsi="ＭＳ 明朝" w:cs="ＭＳ 明朝"/>
          <w:b/>
          <w:bCs/>
          <w:sz w:val="24"/>
          <w:szCs w:val="24"/>
        </w:rPr>
      </w:pPr>
      <w:r>
        <w:rPr>
          <w:rFonts w:ascii="ＭＳ 明朝" w:eastAsia="ＭＳ 明朝" w:hAnsi="ＭＳ 明朝" w:cs="ＭＳ 明朝"/>
          <w:noProof/>
        </w:rPr>
        <mc:AlternateContent>
          <mc:Choice Requires="wps">
            <w:drawing>
              <wp:anchor distT="0" distB="0" distL="114300" distR="114300" simplePos="0" relativeHeight="251674624" behindDoc="0" locked="0" layoutInCell="1" allowOverlap="1" wp14:anchorId="7FDC2623" wp14:editId="05A11FE3">
                <wp:simplePos x="0" y="0"/>
                <wp:positionH relativeFrom="margin">
                  <wp:align>left</wp:align>
                </wp:positionH>
                <wp:positionV relativeFrom="paragraph">
                  <wp:posOffset>39370</wp:posOffset>
                </wp:positionV>
                <wp:extent cx="5743575" cy="3238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5743575" cy="323850"/>
                        </a:xfrm>
                        <a:prstGeom prst="rect">
                          <a:avLst/>
                        </a:prstGeom>
                        <a:solidFill>
                          <a:schemeClr val="accent3">
                            <a:lumMod val="60000"/>
                            <a:lumOff val="40000"/>
                          </a:schemeClr>
                        </a:solidFill>
                        <a:ln w="6350">
                          <a:solidFill>
                            <a:prstClr val="black"/>
                          </a:solidFill>
                        </a:ln>
                      </wps:spPr>
                      <wps:txbx>
                        <w:txbxContent>
                          <w:p w14:paraId="21AC69DF" w14:textId="724555C2" w:rsidR="00083F4A" w:rsidRPr="00ED3599" w:rsidRDefault="00083F4A" w:rsidP="00083F4A">
                            <w:pPr>
                              <w:rPr>
                                <w:szCs w:val="21"/>
                              </w:rPr>
                            </w:pPr>
                            <w:r>
                              <w:rPr>
                                <w:rFonts w:hint="eastAsia"/>
                                <w:szCs w:val="21"/>
                              </w:rPr>
                              <w:t>前回出題の論点ははずしていますが、それ以外は</w:t>
                            </w:r>
                            <w:r w:rsidR="00BE7339">
                              <w:rPr>
                                <w:rFonts w:hint="eastAsia"/>
                                <w:szCs w:val="21"/>
                              </w:rPr>
                              <w:t>前回以前の予想と</w:t>
                            </w:r>
                            <w:r>
                              <w:rPr>
                                <w:rFonts w:hint="eastAsia"/>
                                <w:szCs w:val="21"/>
                              </w:rPr>
                              <w:t>同じ論点</w:t>
                            </w:r>
                            <w:r w:rsidR="007A138B">
                              <w:rPr>
                                <w:rFonts w:hint="eastAsia"/>
                                <w:szCs w:val="21"/>
                              </w:rPr>
                              <w:t>のものもあります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DC2623" id="_x0000_t202" coordsize="21600,21600" o:spt="202" path="m,l,21600r21600,l21600,xe">
                <v:stroke joinstyle="miter"/>
                <v:path gradientshapeok="t" o:connecttype="rect"/>
              </v:shapetype>
              <v:shape id="テキスト ボックス 10" o:spid="_x0000_s1028" type="#_x0000_t202" style="position:absolute;left:0;text-align:left;margin-left:0;margin-top:3.1pt;width:452.25pt;height:25.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" fillcolor="#c2d69b [1942]" strokeweight=".5pt">
                <v:textbox>
                  <w:txbxContent>
                    <w:p w14:paraId="21AC69DF" w14:textId="724555C2" w:rsidR="00083F4A" w:rsidRPr="00ED3599" w:rsidRDefault="00083F4A" w:rsidP="00083F4A">
                      <w:pPr>
                        <w:rPr>
                          <w:szCs w:val="21"/>
                        </w:rPr>
                      </w:pPr>
                      <w:r>
                        <w:rPr>
                          <w:rFonts w:hint="eastAsia"/>
                          <w:szCs w:val="21"/>
                        </w:rPr>
                        <w:t>前回出題の論点ははずしていますが、それ以外は</w:t>
                      </w:r>
                      <w:r w:rsidR="00BE7339">
                        <w:rPr>
                          <w:rFonts w:hint="eastAsia"/>
                          <w:szCs w:val="21"/>
                        </w:rPr>
                        <w:t>前回以前の予想と</w:t>
                      </w:r>
                      <w:r>
                        <w:rPr>
                          <w:rFonts w:hint="eastAsia"/>
                          <w:szCs w:val="21"/>
                        </w:rPr>
                        <w:t>同じ論点</w:t>
                      </w:r>
                      <w:r w:rsidR="007A138B">
                        <w:rPr>
                          <w:rFonts w:hint="eastAsia"/>
                          <w:szCs w:val="21"/>
                        </w:rPr>
                        <w:t>のものもあります</w:t>
                      </w:r>
                    </w:p>
                  </w:txbxContent>
                </v:textbox>
                <w10:wrap anchorx="margin"/>
              </v:shape>
            </w:pict>
          </mc:Fallback>
        </mc:AlternateContent>
      </w:r>
    </w:p>
    <w:p w14:paraId="27FE0D76" w14:textId="77777777" w:rsidR="00815079" w:rsidRDefault="00815079">
      <w:pPr>
        <w:widowControl/>
        <w:jc w:val="left"/>
        <w:rPr>
          <w:rFonts w:ascii="ＭＳ 明朝" w:eastAsia="ＭＳ 明朝" w:hAnsi="ＭＳ 明朝" w:cs="ＭＳ 明朝"/>
          <w:b/>
          <w:bCs/>
          <w:sz w:val="24"/>
          <w:szCs w:val="24"/>
        </w:rPr>
      </w:pPr>
    </w:p>
    <w:p w14:paraId="7BF3A56A" w14:textId="77777777" w:rsidR="00815079" w:rsidRDefault="00815079" w:rsidP="00815079">
      <w:pPr>
        <w:jc w:val="left"/>
        <w:rPr>
          <w:sz w:val="24"/>
          <w:szCs w:val="24"/>
        </w:rPr>
      </w:pPr>
      <w:r>
        <w:rPr>
          <w:rFonts w:hint="eastAsia"/>
          <w:sz w:val="24"/>
          <w:szCs w:val="24"/>
        </w:rPr>
        <w:t>＜採点の考え方＞</w:t>
      </w:r>
    </w:p>
    <w:p w14:paraId="4D1DC16D" w14:textId="77777777" w:rsidR="00815079" w:rsidRDefault="00815079" w:rsidP="00815079">
      <w:pPr>
        <w:jc w:val="left"/>
        <w:rPr>
          <w:sz w:val="24"/>
          <w:szCs w:val="24"/>
        </w:rPr>
      </w:pPr>
      <w:r>
        <w:rPr>
          <w:rFonts w:hint="eastAsia"/>
          <w:sz w:val="24"/>
          <w:szCs w:val="24"/>
        </w:rPr>
        <w:t>加点要因→キーワード（文脈の中で正しさに欠ける場合は減点）</w:t>
      </w:r>
    </w:p>
    <w:p w14:paraId="09925E6C" w14:textId="77777777" w:rsidR="00815079" w:rsidRDefault="00815079" w:rsidP="00815079">
      <w:pPr>
        <w:jc w:val="left"/>
        <w:rPr>
          <w:sz w:val="24"/>
          <w:szCs w:val="24"/>
        </w:rPr>
      </w:pPr>
      <w:r>
        <w:rPr>
          <w:rFonts w:hint="eastAsia"/>
          <w:sz w:val="24"/>
          <w:szCs w:val="24"/>
        </w:rPr>
        <w:t>キーワードが合ってなくても同様の意味を示せば問題なし。</w:t>
      </w:r>
    </w:p>
    <w:p w14:paraId="4F3D1752" w14:textId="77777777" w:rsidR="00815079" w:rsidRDefault="00815079" w:rsidP="00815079">
      <w:pPr>
        <w:jc w:val="left"/>
        <w:rPr>
          <w:sz w:val="24"/>
          <w:szCs w:val="24"/>
        </w:rPr>
      </w:pPr>
    </w:p>
    <w:p w14:paraId="75B48691" w14:textId="77777777" w:rsidR="00815079" w:rsidRDefault="00815079" w:rsidP="00815079">
      <w:pPr>
        <w:jc w:val="left"/>
        <w:rPr>
          <w:sz w:val="24"/>
          <w:szCs w:val="24"/>
        </w:rPr>
      </w:pPr>
      <w:r>
        <w:rPr>
          <w:rFonts w:hint="eastAsia"/>
          <w:sz w:val="24"/>
          <w:szCs w:val="24"/>
        </w:rPr>
        <w:t>減点要因→主語と述語の非対応、論理構成の誤り（原因と結果の不整合等）</w:t>
      </w:r>
    </w:p>
    <w:p w14:paraId="299B6A74" w14:textId="77777777" w:rsidR="00815079" w:rsidRDefault="00815079" w:rsidP="00815079">
      <w:pPr>
        <w:jc w:val="left"/>
        <w:rPr>
          <w:sz w:val="24"/>
          <w:szCs w:val="24"/>
        </w:rPr>
      </w:pPr>
    </w:p>
    <w:p w14:paraId="4A4FAEB2" w14:textId="270EFCC5" w:rsidR="00815079" w:rsidRDefault="000A4543" w:rsidP="00815079">
      <w:pPr>
        <w:jc w:val="left"/>
      </w:pPr>
      <w:r>
        <w:rPr>
          <w:rFonts w:hint="eastAsia"/>
        </w:rPr>
        <w:t>後日</w:t>
      </w:r>
      <w:r w:rsidR="00815079">
        <w:rPr>
          <w:rFonts w:hint="eastAsia"/>
        </w:rPr>
        <w:t>模範解答</w:t>
      </w:r>
      <w:r>
        <w:rPr>
          <w:rFonts w:hint="eastAsia"/>
        </w:rPr>
        <w:t>を添削結果とともにお送りします。模範解答</w:t>
      </w:r>
      <w:r w:rsidR="00815079">
        <w:rPr>
          <w:rFonts w:hint="eastAsia"/>
        </w:rPr>
        <w:t>は建設業会計概説に従い、添削者（弥生カレッジの横山隆志）の表現に変更</w:t>
      </w:r>
      <w:r>
        <w:rPr>
          <w:rFonts w:hint="eastAsia"/>
        </w:rPr>
        <w:t>する予定で</w:t>
      </w:r>
      <w:r w:rsidR="00F54EFE">
        <w:rPr>
          <w:rFonts w:hint="eastAsia"/>
        </w:rPr>
        <w:t>す</w:t>
      </w:r>
      <w:r w:rsidR="00815079">
        <w:rPr>
          <w:rFonts w:hint="eastAsia"/>
        </w:rPr>
        <w:t>。建設業経理士試験では、キーワードや法令用語であっても正式な用語を強く求められるわけではないことを意識してください。極端に言うと、間違ってなければ主語と述語だけでも</w:t>
      </w:r>
      <w:r w:rsidR="00815079">
        <w:t>2</w:t>
      </w:r>
      <w:r w:rsidR="00815079">
        <w:rPr>
          <w:rFonts w:hint="eastAsia"/>
        </w:rPr>
        <w:t>～</w:t>
      </w:r>
      <w:r w:rsidR="00815079">
        <w:t>3</w:t>
      </w:r>
      <w:r w:rsidR="00815079">
        <w:rPr>
          <w:rFonts w:hint="eastAsia"/>
        </w:rPr>
        <w:t>点程度はもらえるということです。（例：減価償却の本質→減価償却とは取得原価を配分する手続きである）。試験では絶対にあきらめないでください。</w:t>
      </w:r>
    </w:p>
    <w:p w14:paraId="22EE778E" w14:textId="77777777" w:rsidR="00815079" w:rsidRDefault="00815079">
      <w:pPr>
        <w:widowControl/>
        <w:jc w:val="left"/>
        <w:rPr>
          <w:rFonts w:ascii="ＭＳ 明朝" w:eastAsia="ＭＳ 明朝" w:hAnsi="ＭＳ 明朝" w:cs="ＭＳ 明朝"/>
          <w:b/>
          <w:bCs/>
          <w:sz w:val="24"/>
          <w:szCs w:val="24"/>
        </w:rPr>
      </w:pPr>
    </w:p>
    <w:p w14:paraId="6271A510" w14:textId="77777777" w:rsidR="00815079" w:rsidRDefault="00815079">
      <w:pPr>
        <w:widowControl/>
        <w:jc w:val="left"/>
        <w:rPr>
          <w:rFonts w:ascii="ＭＳ 明朝" w:eastAsia="ＭＳ 明朝" w:hAnsi="ＭＳ 明朝" w:cs="ＭＳ 明朝"/>
          <w:b/>
          <w:bCs/>
          <w:sz w:val="24"/>
          <w:szCs w:val="24"/>
        </w:rPr>
      </w:pPr>
    </w:p>
    <w:p w14:paraId="69639952" w14:textId="11240426" w:rsidR="00815079" w:rsidRDefault="001251DB">
      <w:pPr>
        <w:widowControl/>
        <w:jc w:val="left"/>
        <w:rPr>
          <w:rFonts w:ascii="ＭＳ 明朝" w:eastAsia="ＭＳ 明朝" w:hAnsi="ＭＳ 明朝" w:cs="ＭＳ 明朝"/>
          <w:b/>
          <w:bCs/>
          <w:sz w:val="24"/>
          <w:szCs w:val="24"/>
        </w:rPr>
      </w:pPr>
      <w:r>
        <w:rPr>
          <w:rFonts w:ascii="ＭＳ 明朝" w:eastAsia="ＭＳ 明朝" w:hAnsi="ＭＳ 明朝" w:cs="ＭＳ 明朝"/>
          <w:b/>
          <w:bCs/>
          <w:noProof/>
          <w:sz w:val="24"/>
          <w:szCs w:val="24"/>
        </w:rPr>
        <mc:AlternateContent>
          <mc:Choice Requires="wps">
            <w:drawing>
              <wp:anchor distT="0" distB="0" distL="114300" distR="114300" simplePos="0" relativeHeight="251675648" behindDoc="0" locked="0" layoutInCell="1" allowOverlap="1" wp14:anchorId="2DBFE4AC" wp14:editId="19FC492A">
                <wp:simplePos x="0" y="0"/>
                <wp:positionH relativeFrom="margin">
                  <wp:align>left</wp:align>
                </wp:positionH>
                <wp:positionV relativeFrom="paragraph">
                  <wp:posOffset>113665</wp:posOffset>
                </wp:positionV>
                <wp:extent cx="5248275" cy="21240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5248275" cy="2124075"/>
                        </a:xfrm>
                        <a:prstGeom prst="rect">
                          <a:avLst/>
                        </a:prstGeom>
                        <a:solidFill>
                          <a:schemeClr val="lt1"/>
                        </a:solidFill>
                        <a:ln w="6350">
                          <a:solidFill>
                            <a:prstClr val="black"/>
                          </a:solidFill>
                        </a:ln>
                      </wps:spPr>
                      <wps:txbx>
                        <w:txbxContent>
                          <w:p w14:paraId="085458D5" w14:textId="186FEED5" w:rsidR="001251DB" w:rsidRDefault="000A4543">
                            <w:r>
                              <w:rPr>
                                <w:rFonts w:hint="eastAsia"/>
                              </w:rPr>
                              <w:t>過去の</w:t>
                            </w:r>
                            <w:r w:rsidR="00876C00">
                              <w:rPr>
                                <w:rFonts w:hint="eastAsia"/>
                              </w:rPr>
                              <w:t>添削を行った感想⇒主語述語の対応関係が明確でない解答が数件ありました。記入した後に必ず対応関係を確認してください。また解答を列挙する場合は、できれば①②③などで箇条書きにした方が見やすくなるので試してみて下さい。</w:t>
                            </w:r>
                          </w:p>
                          <w:p w14:paraId="5CAA0138" w14:textId="7E3F493A" w:rsidR="00876C00" w:rsidRDefault="00876C00">
                            <w:r>
                              <w:rPr>
                                <w:rFonts w:hint="eastAsia"/>
                              </w:rPr>
                              <w:t>またテキストの内容をそのまま記入されている方も数人おられましたが、できるだけ自分で考えて自分の言葉で書く練習をしてください</w:t>
                            </w:r>
                          </w:p>
                          <w:p w14:paraId="7D9B5838" w14:textId="3FB27C42" w:rsidR="00D42A33" w:rsidRDefault="00D42A33">
                            <w:r>
                              <w:rPr>
                                <w:rFonts w:hint="eastAsia"/>
                              </w:rPr>
                              <w:t>あと、しっかりした回答にするためには、記述内容を「なぜ」「なぜ」「なぜ」の観点から理由を記述すると良いと思います。</w:t>
                            </w:r>
                          </w:p>
                          <w:p w14:paraId="3D55BD74" w14:textId="54EAD647" w:rsidR="00D42A33" w:rsidRDefault="00D42A33">
                            <w:r>
                              <w:rPr>
                                <w:rFonts w:hint="eastAsia"/>
                              </w:rPr>
                              <w:t>＜例＞</w:t>
                            </w:r>
                          </w:p>
                          <w:p w14:paraId="502B3FD4" w14:textId="3F9FF5FF" w:rsidR="00D42A33" w:rsidRDefault="00D42A33">
                            <w:r>
                              <w:rPr>
                                <w:rFonts w:hint="eastAsia"/>
                              </w:rPr>
                              <w:t>減価償却をする→（なぜ）適正な期間損益計算をする→（なぜ）投資家の意思決定に資するため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BFE4AC" id="テキスト ボックス 8" o:spid="_x0000_s1029" type="#_x0000_t202" style="position:absolute;margin-left:0;margin-top:8.95pt;width:413.25pt;height:167.25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" fillcolor="white [3201]" strokeweight=".5pt">
                <v:textbox>
                  <w:txbxContent>
                    <w:p w14:paraId="085458D5" w14:textId="186FEED5" w:rsidR="001251DB" w:rsidRDefault="000A4543">
                      <w:r>
                        <w:rPr>
                          <w:rFonts w:hint="eastAsia"/>
                        </w:rPr>
                        <w:t>過去の</w:t>
                      </w:r>
                      <w:r w:rsidR="00876C00">
                        <w:rPr>
                          <w:rFonts w:hint="eastAsia"/>
                        </w:rPr>
                        <w:t>添削を行った感想⇒主語述語の対応関係が明確でない解答が数件ありました。記入した後に必ず対応関係を確認してください。また解答を列挙する場合は、できれば①②③などで箇条書きにした方が見やすくなるので試してみて下さい。</w:t>
                      </w:r>
                    </w:p>
                    <w:p w14:paraId="5CAA0138" w14:textId="7E3F493A" w:rsidR="00876C00" w:rsidRDefault="00876C00">
                      <w:r>
                        <w:rPr>
                          <w:rFonts w:hint="eastAsia"/>
                        </w:rPr>
                        <w:t>またテキストの内容をそのまま記入されている方も数人おられましたが、できるだけ自分で考えて自分の言葉で書く練習をしてください</w:t>
                      </w:r>
                    </w:p>
                    <w:p w14:paraId="7D9B5838" w14:textId="3FB27C42" w:rsidR="00D42A33" w:rsidRDefault="00D42A33">
                      <w:r>
                        <w:rPr>
                          <w:rFonts w:hint="eastAsia"/>
                        </w:rPr>
                        <w:t>あと、しっかりした回答にするためには、記述内容を「なぜ」「なぜ」「なぜ」の観点から理由を記述すると良いと思います。</w:t>
                      </w:r>
                    </w:p>
                    <w:p w14:paraId="3D55BD74" w14:textId="54EAD647" w:rsidR="00D42A33" w:rsidRDefault="00D42A33">
                      <w:r>
                        <w:rPr>
                          <w:rFonts w:hint="eastAsia"/>
                        </w:rPr>
                        <w:t>＜例＞</w:t>
                      </w:r>
                    </w:p>
                    <w:p w14:paraId="502B3FD4" w14:textId="3F9FF5FF" w:rsidR="00D42A33" w:rsidRDefault="00D42A33">
                      <w:r>
                        <w:rPr>
                          <w:rFonts w:hint="eastAsia"/>
                        </w:rPr>
                        <w:t>減価償却をする→（なぜ）適正な期間損益計算をする→（なぜ）投資家の意思決定に資するため</w:t>
                      </w:r>
                    </w:p>
                  </w:txbxContent>
                </v:textbox>
                <w10:wrap anchorx="margin"/>
              </v:shape>
            </w:pict>
          </mc:Fallback>
        </mc:AlternateContent>
      </w:r>
    </w:p>
    <w:p w14:paraId="20669EB5" w14:textId="77777777" w:rsidR="00815079" w:rsidRDefault="00815079">
      <w:pPr>
        <w:widowControl/>
        <w:jc w:val="left"/>
        <w:rPr>
          <w:rFonts w:ascii="ＭＳ 明朝" w:eastAsia="ＭＳ 明朝" w:hAnsi="ＭＳ 明朝" w:cs="ＭＳ 明朝"/>
          <w:b/>
          <w:bCs/>
          <w:sz w:val="24"/>
          <w:szCs w:val="24"/>
        </w:rPr>
      </w:pPr>
    </w:p>
    <w:p w14:paraId="7C3BE2DF" w14:textId="77777777" w:rsidR="00815079" w:rsidRDefault="00815079">
      <w:pPr>
        <w:widowControl/>
        <w:jc w:val="left"/>
        <w:rPr>
          <w:rFonts w:ascii="ＭＳ 明朝" w:eastAsia="ＭＳ 明朝" w:hAnsi="ＭＳ 明朝" w:cs="ＭＳ 明朝"/>
          <w:b/>
          <w:bCs/>
          <w:sz w:val="24"/>
          <w:szCs w:val="24"/>
        </w:rPr>
      </w:pPr>
    </w:p>
    <w:p w14:paraId="3C7BEEB2" w14:textId="77777777" w:rsidR="00815079" w:rsidRDefault="00815079">
      <w:pPr>
        <w:widowControl/>
        <w:jc w:val="left"/>
        <w:rPr>
          <w:rFonts w:ascii="ＭＳ 明朝" w:eastAsia="ＭＳ 明朝" w:hAnsi="ＭＳ 明朝" w:cs="ＭＳ 明朝"/>
          <w:b/>
          <w:bCs/>
          <w:sz w:val="24"/>
          <w:szCs w:val="24"/>
        </w:rPr>
      </w:pPr>
    </w:p>
    <w:p w14:paraId="631361AA" w14:textId="77777777" w:rsidR="00815079" w:rsidRDefault="00815079">
      <w:pPr>
        <w:widowControl/>
        <w:jc w:val="left"/>
        <w:rPr>
          <w:rFonts w:ascii="ＭＳ 明朝" w:eastAsia="ＭＳ 明朝" w:hAnsi="ＭＳ 明朝" w:cs="ＭＳ 明朝"/>
          <w:b/>
          <w:bCs/>
          <w:sz w:val="24"/>
          <w:szCs w:val="24"/>
        </w:rPr>
      </w:pPr>
    </w:p>
    <w:p w14:paraId="773567FB" w14:textId="7980F3BC" w:rsidR="00815079" w:rsidRDefault="00815079">
      <w:pPr>
        <w:widowControl/>
        <w:jc w:val="left"/>
        <w:rPr>
          <w:rFonts w:ascii="ＭＳ 明朝" w:eastAsia="ＭＳ 明朝" w:hAnsi="ＭＳ 明朝" w:cs="ＭＳ 明朝"/>
          <w:b/>
          <w:bCs/>
          <w:sz w:val="24"/>
          <w:szCs w:val="24"/>
        </w:rPr>
      </w:pPr>
      <w:r>
        <w:rPr>
          <w:rFonts w:ascii="ＭＳ 明朝" w:eastAsia="ＭＳ 明朝" w:hAnsi="ＭＳ 明朝" w:cs="ＭＳ 明朝"/>
          <w:b/>
          <w:bCs/>
          <w:sz w:val="24"/>
          <w:szCs w:val="24"/>
        </w:rPr>
        <w:br w:type="page"/>
      </w:r>
    </w:p>
    <w:p w14:paraId="6CB59134" w14:textId="56E302FD" w:rsidR="00A146FA" w:rsidRPr="00DC5C65" w:rsidRDefault="00AC592F" w:rsidP="00AC592F">
      <w:pPr>
        <w:rPr>
          <w:b/>
          <w:bCs/>
        </w:rPr>
      </w:pPr>
      <w:r w:rsidRPr="00A146FA">
        <w:rPr>
          <w:rFonts w:ascii="ＭＳ 明朝" w:eastAsia="ＭＳ 明朝" w:hAnsi="ＭＳ 明朝" w:cs="ＭＳ 明朝" w:hint="eastAsia"/>
          <w:b/>
          <w:bCs/>
          <w:sz w:val="24"/>
          <w:szCs w:val="24"/>
        </w:rPr>
        <w:lastRenderedPageBreak/>
        <w:t>＜</w:t>
      </w:r>
      <w:r>
        <w:rPr>
          <w:rFonts w:ascii="ＭＳ 明朝" w:eastAsia="ＭＳ 明朝" w:hAnsi="ＭＳ 明朝" w:cs="ＭＳ 明朝" w:hint="eastAsia"/>
          <w:b/>
          <w:bCs/>
          <w:sz w:val="24"/>
          <w:szCs w:val="24"/>
        </w:rPr>
        <w:t>財務諸表</w:t>
      </w:r>
      <w:r w:rsidRPr="00A146FA">
        <w:rPr>
          <w:rFonts w:ascii="ＭＳ 明朝" w:eastAsia="ＭＳ 明朝" w:hAnsi="ＭＳ 明朝" w:cs="ＭＳ 明朝" w:hint="eastAsia"/>
          <w:b/>
          <w:bCs/>
          <w:sz w:val="24"/>
          <w:szCs w:val="24"/>
        </w:rPr>
        <w:t>＞</w:t>
      </w:r>
    </w:p>
    <w:p w14:paraId="1849D02B" w14:textId="66638CE8" w:rsidR="00A523E0" w:rsidRDefault="000C50C9" w:rsidP="00D32611">
      <w:pPr>
        <w:rPr>
          <w:rFonts w:eastAsia="ＭＳ 明朝" w:cs="ＭＳ 明朝"/>
        </w:rPr>
      </w:pPr>
      <w:r>
        <w:rPr>
          <w:rFonts w:eastAsia="ＭＳ 明朝" w:cs="ＭＳ 明朝"/>
        </w:rPr>
        <w:t>（１）</w:t>
      </w:r>
      <w:r w:rsidR="005029EA">
        <w:rPr>
          <w:rFonts w:eastAsia="ＭＳ 明朝" w:cs="ＭＳ 明朝" w:hint="eastAsia"/>
        </w:rPr>
        <w:t>ファイナンス・リース取引</w:t>
      </w:r>
      <w:r w:rsidR="000649A8">
        <w:rPr>
          <w:rFonts w:eastAsia="ＭＳ 明朝" w:cs="ＭＳ 明朝" w:hint="eastAsia"/>
        </w:rPr>
        <w:t>において、</w:t>
      </w:r>
      <w:r w:rsidR="005029EA">
        <w:rPr>
          <w:rFonts w:eastAsia="ＭＳ 明朝" w:cs="ＭＳ 明朝" w:hint="eastAsia"/>
        </w:rPr>
        <w:t>売買に準ずる処理</w:t>
      </w:r>
      <w:r w:rsidR="000649A8">
        <w:rPr>
          <w:rFonts w:eastAsia="ＭＳ 明朝" w:cs="ＭＳ 明朝" w:hint="eastAsia"/>
        </w:rPr>
        <w:t>が</w:t>
      </w:r>
      <w:r w:rsidR="005029EA">
        <w:rPr>
          <w:rFonts w:eastAsia="ＭＳ 明朝" w:cs="ＭＳ 明朝" w:hint="eastAsia"/>
        </w:rPr>
        <w:t>必要</w:t>
      </w:r>
      <w:r w:rsidR="000649A8">
        <w:rPr>
          <w:rFonts w:eastAsia="ＭＳ 明朝" w:cs="ＭＳ 明朝" w:hint="eastAsia"/>
        </w:rPr>
        <w:t>な理由</w:t>
      </w:r>
      <w:r w:rsidR="005029EA">
        <w:rPr>
          <w:rFonts w:eastAsia="ＭＳ 明朝" w:cs="ＭＳ 明朝" w:hint="eastAsia"/>
        </w:rPr>
        <w:t>について述べなさい。</w:t>
      </w:r>
    </w:p>
    <w:p w14:paraId="6CFFEE5E" w14:textId="27D99FAE" w:rsidR="005029EA" w:rsidRDefault="00A523E0" w:rsidP="005029EA">
      <w:pPr>
        <w:rPr>
          <w:rFonts w:eastAsia="ＭＳ 明朝" w:cs="ＭＳ 明朝"/>
        </w:rPr>
      </w:pPr>
      <w:r>
        <w:rPr>
          <w:rFonts w:eastAsia="ＭＳ 明朝" w:cs="ＭＳ 明朝" w:hint="eastAsia"/>
        </w:rPr>
        <w:t>（２）</w:t>
      </w:r>
      <w:r w:rsidR="005029EA">
        <w:rPr>
          <w:rFonts w:eastAsia="ＭＳ 明朝" w:cs="ＭＳ 明朝" w:hint="eastAsia"/>
        </w:rPr>
        <w:t>リース資産</w:t>
      </w:r>
      <w:r w:rsidR="000649A8">
        <w:rPr>
          <w:rFonts w:eastAsia="ＭＳ 明朝" w:cs="ＭＳ 明朝" w:hint="eastAsia"/>
        </w:rPr>
        <w:t>減価償却の方法について述べよ</w:t>
      </w:r>
    </w:p>
    <w:p w14:paraId="1A0648F4" w14:textId="0B08B7AF" w:rsidR="00BD5AB9" w:rsidRPr="00BD5AB9" w:rsidRDefault="00BD5AB9" w:rsidP="00F6405A">
      <w:pPr>
        <w:rPr>
          <w:rFonts w:ascii="ＭＳ 明朝" w:eastAsia="ＭＳ 明朝" w:hAnsi="ＭＳ 明朝" w:cs="ＭＳ 明朝"/>
        </w:rPr>
      </w:pPr>
    </w:p>
    <w:p w14:paraId="7E2975EE" w14:textId="687B6503" w:rsidR="00BD5AB9" w:rsidRDefault="00B031EA" w:rsidP="00F6405A">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60288" behindDoc="0" locked="0" layoutInCell="1" allowOverlap="1" wp14:anchorId="41EB686E" wp14:editId="60DF21A1">
                <wp:simplePos x="0" y="0"/>
                <wp:positionH relativeFrom="margin">
                  <wp:align>center</wp:align>
                </wp:positionH>
                <wp:positionV relativeFrom="paragraph">
                  <wp:posOffset>137160</wp:posOffset>
                </wp:positionV>
                <wp:extent cx="5796000" cy="1885950"/>
                <wp:effectExtent l="0" t="0" r="14605" b="19050"/>
                <wp:wrapNone/>
                <wp:docPr id="2" name="テキスト ボックス 2"/>
                <wp:cNvGraphicFramePr/>
                <a:graphic xmlns:a="http://schemas.openxmlformats.org/drawingml/2006/main">
                  <a:graphicData uri="http://schemas.microsoft.com/office/word/2010/wordprocessingShape">
                    <wps:wsp>
                      <wps:cNvSpPr txBox="1"/>
                      <wps:spPr>
                        <a:xfrm>
                          <a:off x="0" y="0"/>
                          <a:ext cx="5796000" cy="1885950"/>
                        </a:xfrm>
                        <a:prstGeom prst="rect">
                          <a:avLst/>
                        </a:prstGeom>
                        <a:solidFill>
                          <a:schemeClr val="lt1"/>
                        </a:solidFill>
                        <a:ln w="6350">
                          <a:solidFill>
                            <a:prstClr val="black"/>
                          </a:solidFill>
                        </a:ln>
                      </wps:spPr>
                      <wps:txbx>
                        <w:txbxContent>
                          <w:p w14:paraId="3AAEA899" w14:textId="77777777" w:rsidR="00DC5C65" w:rsidRPr="004E6047" w:rsidRDefault="00DC5C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B686E" id="_x0000_t202" coordsize="21600,21600" o:spt="202" path="m,l,21600r21600,l21600,xe">
                <v:stroke joinstyle="miter"/>
                <v:path gradientshapeok="t" o:connecttype="rect"/>
              </v:shapetype>
              <v:shape id="テキスト ボックス 2" o:spid="_x0000_s1030" type="#_x0000_t202" style="position:absolute;left:0;text-align:left;margin-left:0;margin-top:10.8pt;width:456.4pt;height:148.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" fillcolor="white [3201]" strokeweight=".5pt">
                <v:textbox>
                  <w:txbxContent>
                    <w:p w14:paraId="3AAEA899" w14:textId="77777777" w:rsidR="00DC5C65" w:rsidRPr="004E6047" w:rsidRDefault="00DC5C65"/>
                  </w:txbxContent>
                </v:textbox>
                <w10:wrap anchorx="margin"/>
              </v:shape>
            </w:pict>
          </mc:Fallback>
        </mc:AlternateContent>
      </w:r>
    </w:p>
    <w:p w14:paraId="179E1BA2" w14:textId="77777777" w:rsidR="00BD5AB9" w:rsidRDefault="00BD5AB9" w:rsidP="00F6405A">
      <w:pPr>
        <w:rPr>
          <w:rFonts w:ascii="ＭＳ 明朝" w:eastAsia="ＭＳ 明朝" w:hAnsi="ＭＳ 明朝" w:cs="ＭＳ 明朝"/>
        </w:rPr>
      </w:pPr>
    </w:p>
    <w:p w14:paraId="2796C62F" w14:textId="77777777" w:rsidR="00DC5C65" w:rsidRDefault="00DC5C65" w:rsidP="00F6405A">
      <w:pPr>
        <w:rPr>
          <w:rFonts w:ascii="ＭＳ 明朝" w:eastAsia="ＭＳ 明朝" w:hAnsi="ＭＳ 明朝" w:cs="ＭＳ 明朝"/>
        </w:rPr>
      </w:pPr>
    </w:p>
    <w:p w14:paraId="5E3DB29E" w14:textId="77777777" w:rsidR="00BD5AB9" w:rsidRDefault="00BD5AB9" w:rsidP="00F6405A">
      <w:pPr>
        <w:rPr>
          <w:rFonts w:ascii="ＭＳ 明朝" w:eastAsia="ＭＳ 明朝" w:hAnsi="ＭＳ 明朝" w:cs="ＭＳ 明朝"/>
        </w:rPr>
      </w:pPr>
    </w:p>
    <w:p w14:paraId="7FFA446A" w14:textId="77777777" w:rsidR="00DC5C65" w:rsidRDefault="00DC5C65" w:rsidP="00F6405A">
      <w:pPr>
        <w:rPr>
          <w:rFonts w:ascii="ＭＳ 明朝" w:eastAsia="ＭＳ 明朝" w:hAnsi="ＭＳ 明朝" w:cs="ＭＳ 明朝"/>
        </w:rPr>
      </w:pPr>
    </w:p>
    <w:p w14:paraId="3F1FA1BA" w14:textId="77777777" w:rsidR="00A146FA" w:rsidRDefault="00A146FA" w:rsidP="00F6405A">
      <w:pPr>
        <w:rPr>
          <w:rFonts w:ascii="ＭＳ 明朝" w:eastAsia="ＭＳ 明朝" w:hAnsi="ＭＳ 明朝" w:cs="ＭＳ 明朝"/>
        </w:rPr>
      </w:pPr>
    </w:p>
    <w:p w14:paraId="3B8C22EE" w14:textId="77777777" w:rsidR="00A146FA" w:rsidRDefault="00A146FA" w:rsidP="00F6405A">
      <w:pPr>
        <w:rPr>
          <w:rFonts w:ascii="ＭＳ 明朝" w:eastAsia="ＭＳ 明朝" w:hAnsi="ＭＳ 明朝" w:cs="ＭＳ 明朝"/>
        </w:rPr>
      </w:pPr>
    </w:p>
    <w:p w14:paraId="0A24CD72" w14:textId="77777777" w:rsidR="00A146FA" w:rsidRDefault="00A146FA" w:rsidP="00F6405A">
      <w:pPr>
        <w:rPr>
          <w:rFonts w:ascii="ＭＳ 明朝" w:eastAsia="ＭＳ 明朝" w:hAnsi="ＭＳ 明朝" w:cs="ＭＳ 明朝"/>
        </w:rPr>
      </w:pPr>
    </w:p>
    <w:p w14:paraId="740084E1" w14:textId="42A517D4" w:rsidR="001251DB" w:rsidRDefault="001251DB" w:rsidP="00F6405A">
      <w:pPr>
        <w:rPr>
          <w:rFonts w:ascii="ＭＳ 明朝" w:eastAsia="ＭＳ 明朝" w:hAnsi="ＭＳ 明朝" w:cs="ＭＳ 明朝"/>
        </w:rPr>
      </w:pPr>
    </w:p>
    <w:p w14:paraId="528FEA0B" w14:textId="76129384" w:rsidR="001251DB" w:rsidRDefault="001251DB" w:rsidP="00F6405A">
      <w:pPr>
        <w:rPr>
          <w:rFonts w:ascii="ＭＳ 明朝" w:eastAsia="ＭＳ 明朝" w:hAnsi="ＭＳ 明朝" w:cs="ＭＳ 明朝"/>
        </w:rPr>
      </w:pPr>
    </w:p>
    <w:p w14:paraId="51DDBCE9" w14:textId="77777777" w:rsidR="001251DB" w:rsidRDefault="001251DB" w:rsidP="00F6405A">
      <w:pPr>
        <w:rPr>
          <w:rFonts w:ascii="ＭＳ 明朝" w:eastAsia="ＭＳ 明朝" w:hAnsi="ＭＳ 明朝" w:cs="ＭＳ 明朝"/>
        </w:rPr>
      </w:pPr>
    </w:p>
    <w:p w14:paraId="4BD2C04E" w14:textId="1783FBA0" w:rsidR="00B031EA" w:rsidRDefault="00B031EA" w:rsidP="00F6405A">
      <w:pPr>
        <w:rPr>
          <w:rFonts w:ascii="ＭＳ 明朝" w:eastAsia="ＭＳ 明朝" w:hAnsi="ＭＳ 明朝" w:cs="ＭＳ 明朝"/>
        </w:rPr>
      </w:pPr>
    </w:p>
    <w:p w14:paraId="643754F1" w14:textId="77777777" w:rsidR="00B031EA" w:rsidRDefault="00B031EA" w:rsidP="00F6405A">
      <w:pPr>
        <w:rPr>
          <w:rFonts w:ascii="ＭＳ 明朝" w:eastAsia="ＭＳ 明朝" w:hAnsi="ＭＳ 明朝" w:cs="ＭＳ 明朝"/>
        </w:rPr>
      </w:pPr>
    </w:p>
    <w:p w14:paraId="780B8E02" w14:textId="77777777" w:rsidR="00B031EA" w:rsidRDefault="00B031EA" w:rsidP="00F6405A">
      <w:pPr>
        <w:rPr>
          <w:rFonts w:ascii="ＭＳ 明朝" w:eastAsia="ＭＳ 明朝" w:hAnsi="ＭＳ 明朝" w:cs="ＭＳ 明朝"/>
        </w:rPr>
      </w:pPr>
    </w:p>
    <w:p w14:paraId="35E2A890" w14:textId="5AAD04A9" w:rsidR="000C50C9" w:rsidRDefault="009B6F01" w:rsidP="00F6405A">
      <w:pPr>
        <w:rPr>
          <w:rFonts w:ascii="ＭＳ 明朝" w:eastAsia="ＭＳ 明朝" w:hAnsi="ＭＳ 明朝" w:cs="ＭＳ 明朝"/>
        </w:rPr>
      </w:pPr>
      <w:r>
        <w:rPr>
          <w:rFonts w:ascii="ＭＳ 明朝" w:eastAsia="ＭＳ 明朝" w:hAnsi="ＭＳ 明朝" w:cs="ＭＳ 明朝" w:hint="eastAsia"/>
        </w:rPr>
        <w:t xml:space="preserve">①　</w:t>
      </w:r>
      <w:r w:rsidR="007A1D73">
        <w:rPr>
          <w:rFonts w:ascii="ＭＳ 明朝" w:eastAsia="ＭＳ 明朝" w:hAnsi="ＭＳ 明朝" w:cs="ＭＳ 明朝" w:hint="eastAsia"/>
        </w:rPr>
        <w:t>固定資産の減損処理</w:t>
      </w:r>
      <w:r>
        <w:rPr>
          <w:rFonts w:ascii="ＭＳ 明朝" w:eastAsia="ＭＳ 明朝" w:hAnsi="ＭＳ 明朝" w:cs="ＭＳ 明朝" w:hint="eastAsia"/>
        </w:rPr>
        <w:t>の目的を述べなさい</w:t>
      </w:r>
      <w:r w:rsidR="007A1D73">
        <w:rPr>
          <w:rFonts w:ascii="ＭＳ 明朝" w:eastAsia="ＭＳ 明朝" w:hAnsi="ＭＳ 明朝" w:cs="ＭＳ 明朝" w:hint="eastAsia"/>
        </w:rPr>
        <w:t>。</w:t>
      </w:r>
    </w:p>
    <w:p w14:paraId="059F7EE8" w14:textId="4C58D1B6" w:rsidR="007A1D73" w:rsidRDefault="009B6F01" w:rsidP="00F6405A">
      <w:pPr>
        <w:rPr>
          <w:rFonts w:ascii="ＭＳ 明朝" w:eastAsia="ＭＳ 明朝" w:hAnsi="ＭＳ 明朝" w:cs="ＭＳ 明朝"/>
          <w:kern w:val="0"/>
        </w:rPr>
      </w:pPr>
      <w:r>
        <w:rPr>
          <w:rFonts w:ascii="ＭＳ 明朝" w:eastAsia="ＭＳ 明朝" w:hAnsi="ＭＳ 明朝" w:cs="ＭＳ 明朝" w:hint="eastAsia"/>
        </w:rPr>
        <w:t xml:space="preserve">②　</w:t>
      </w:r>
      <w:r w:rsidR="00AF0880">
        <w:rPr>
          <w:rFonts w:ascii="ＭＳ 明朝" w:eastAsia="ＭＳ 明朝" w:hAnsi="ＭＳ 明朝" w:cs="ＭＳ 明朝" w:hint="eastAsia"/>
        </w:rPr>
        <w:t>減損処理での</w:t>
      </w:r>
      <w:r>
        <w:rPr>
          <w:rFonts w:ascii="ＭＳ 明朝" w:eastAsia="ＭＳ 明朝" w:hAnsi="ＭＳ 明朝" w:cs="ＭＳ 明朝" w:hint="eastAsia"/>
        </w:rPr>
        <w:t>回収可能価額について説明しなさい。</w:t>
      </w:r>
    </w:p>
    <w:p w14:paraId="1ECB0E6D" w14:textId="77777777" w:rsidR="00A523E0" w:rsidRDefault="00A523E0" w:rsidP="00F6405A">
      <w:pPr>
        <w:rPr>
          <w:rFonts w:ascii="ＭＳ 明朝" w:eastAsia="ＭＳ 明朝" w:hAnsi="ＭＳ 明朝" w:cs="ＭＳ 明朝"/>
          <w:kern w:val="0"/>
        </w:rPr>
      </w:pPr>
    </w:p>
    <w:p w14:paraId="12A17C9D" w14:textId="0FEC98C9" w:rsidR="00DC5C65" w:rsidRPr="00F6405A" w:rsidRDefault="00DC5C65" w:rsidP="00D32611">
      <w:pPr>
        <w:rPr>
          <w:rFonts w:ascii="ＭＳ 明朝" w:eastAsia="ＭＳ 明朝" w:hAnsi="ＭＳ 明朝" w:cs="ＭＳ 明朝"/>
        </w:rPr>
      </w:pPr>
    </w:p>
    <w:p w14:paraId="58366036" w14:textId="7A5F867D" w:rsidR="00F6405A" w:rsidRDefault="00B031EA">
      <w:pPr>
        <w:widowControl/>
        <w:jc w:val="left"/>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62336" behindDoc="0" locked="0" layoutInCell="1" allowOverlap="1" wp14:anchorId="755E8F85" wp14:editId="3DB75E00">
                <wp:simplePos x="0" y="0"/>
                <wp:positionH relativeFrom="margin">
                  <wp:align>left</wp:align>
                </wp:positionH>
                <wp:positionV relativeFrom="paragraph">
                  <wp:posOffset>40640</wp:posOffset>
                </wp:positionV>
                <wp:extent cx="5795640" cy="1971675"/>
                <wp:effectExtent l="0" t="0" r="15240" b="28575"/>
                <wp:wrapNone/>
                <wp:docPr id="3" name="テキスト ボックス 3"/>
                <wp:cNvGraphicFramePr/>
                <a:graphic xmlns:a="http://schemas.openxmlformats.org/drawingml/2006/main">
                  <a:graphicData uri="http://schemas.microsoft.com/office/word/2010/wordprocessingShape">
                    <wps:wsp>
                      <wps:cNvSpPr txBox="1"/>
                      <wps:spPr>
                        <a:xfrm>
                          <a:off x="0" y="0"/>
                          <a:ext cx="5795640" cy="1971675"/>
                        </a:xfrm>
                        <a:prstGeom prst="rect">
                          <a:avLst/>
                        </a:prstGeom>
                        <a:solidFill>
                          <a:schemeClr val="lt1"/>
                        </a:solidFill>
                        <a:ln w="6350">
                          <a:solidFill>
                            <a:prstClr val="black"/>
                          </a:solidFill>
                        </a:ln>
                      </wps:spPr>
                      <wps:txbx>
                        <w:txbxContent>
                          <w:p w14:paraId="7AABACD7" w14:textId="07C11D97" w:rsidR="00CC0DDE" w:rsidRPr="004E6047" w:rsidRDefault="00CC0DDE" w:rsidP="00DC5C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E8F85" id="テキスト ボックス 3" o:spid="_x0000_s1031" type="#_x0000_t202" style="position:absolute;margin-left:0;margin-top:3.2pt;width:456.35pt;height:155.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" fillcolor="white [3201]" strokeweight=".5pt">
                <v:textbox>
                  <w:txbxContent>
                    <w:p w14:paraId="7AABACD7" w14:textId="07C11D97" w:rsidR="00CC0DDE" w:rsidRPr="004E6047" w:rsidRDefault="00CC0DDE" w:rsidP="00DC5C65"/>
                  </w:txbxContent>
                </v:textbox>
                <w10:wrap anchorx="margin"/>
              </v:shape>
            </w:pict>
          </mc:Fallback>
        </mc:AlternateContent>
      </w:r>
    </w:p>
    <w:p w14:paraId="3915D4E7" w14:textId="77777777" w:rsidR="00DC5C65" w:rsidRDefault="00DC5C65">
      <w:pPr>
        <w:widowControl/>
        <w:jc w:val="left"/>
        <w:rPr>
          <w:rFonts w:ascii="ＭＳ 明朝" w:eastAsia="ＭＳ 明朝" w:hAnsi="ＭＳ 明朝" w:cs="ＭＳ 明朝"/>
        </w:rPr>
      </w:pPr>
    </w:p>
    <w:p w14:paraId="1595813B" w14:textId="77777777" w:rsidR="00DC5C65" w:rsidRDefault="00DC5C65">
      <w:pPr>
        <w:widowControl/>
        <w:jc w:val="left"/>
        <w:rPr>
          <w:rFonts w:ascii="ＭＳ 明朝" w:eastAsia="ＭＳ 明朝" w:hAnsi="ＭＳ 明朝" w:cs="ＭＳ 明朝"/>
        </w:rPr>
      </w:pPr>
    </w:p>
    <w:p w14:paraId="238B69B6" w14:textId="77777777" w:rsidR="00DC5C65" w:rsidRDefault="00DC5C65" w:rsidP="00D32611">
      <w:pPr>
        <w:rPr>
          <w:rFonts w:ascii="ＭＳ 明朝" w:eastAsia="ＭＳ 明朝" w:hAnsi="ＭＳ 明朝" w:cs="ＭＳ 明朝"/>
        </w:rPr>
      </w:pPr>
    </w:p>
    <w:p w14:paraId="36632437" w14:textId="77777777" w:rsidR="00A146FA" w:rsidRDefault="00A146FA" w:rsidP="00D32611">
      <w:pPr>
        <w:rPr>
          <w:rFonts w:ascii="ＭＳ 明朝" w:eastAsia="ＭＳ 明朝" w:hAnsi="ＭＳ 明朝" w:cs="ＭＳ 明朝"/>
          <w:b/>
          <w:bCs/>
        </w:rPr>
      </w:pPr>
    </w:p>
    <w:p w14:paraId="14711532" w14:textId="77777777" w:rsidR="00A146FA" w:rsidRDefault="00A146FA" w:rsidP="00D32611">
      <w:pPr>
        <w:rPr>
          <w:rFonts w:ascii="ＭＳ 明朝" w:eastAsia="ＭＳ 明朝" w:hAnsi="ＭＳ 明朝" w:cs="ＭＳ 明朝"/>
          <w:b/>
          <w:bCs/>
        </w:rPr>
      </w:pPr>
    </w:p>
    <w:p w14:paraId="5146D004" w14:textId="43023F30" w:rsidR="00A146FA" w:rsidRDefault="00A146FA" w:rsidP="00D32611">
      <w:pPr>
        <w:rPr>
          <w:rFonts w:ascii="ＭＳ 明朝" w:eastAsia="ＭＳ 明朝" w:hAnsi="ＭＳ 明朝" w:cs="ＭＳ 明朝"/>
          <w:b/>
          <w:bCs/>
        </w:rPr>
      </w:pPr>
    </w:p>
    <w:p w14:paraId="483EFA1D" w14:textId="330E1708" w:rsidR="007A138B" w:rsidRDefault="007A138B" w:rsidP="00D32611">
      <w:pPr>
        <w:rPr>
          <w:rFonts w:ascii="ＭＳ 明朝" w:eastAsia="ＭＳ 明朝" w:hAnsi="ＭＳ 明朝" w:cs="ＭＳ 明朝"/>
          <w:b/>
          <w:bCs/>
        </w:rPr>
      </w:pPr>
    </w:p>
    <w:p w14:paraId="3E966858" w14:textId="77777777" w:rsidR="007A138B" w:rsidRDefault="007A138B" w:rsidP="00D32611">
      <w:pPr>
        <w:rPr>
          <w:rFonts w:ascii="ＭＳ 明朝" w:eastAsia="ＭＳ 明朝" w:hAnsi="ＭＳ 明朝" w:cs="ＭＳ 明朝"/>
          <w:b/>
          <w:bCs/>
        </w:rPr>
      </w:pPr>
    </w:p>
    <w:p w14:paraId="5C195108" w14:textId="524676AC" w:rsidR="00321D70" w:rsidRDefault="00321D70" w:rsidP="00D32611">
      <w:pPr>
        <w:rPr>
          <w:rFonts w:ascii="ＭＳ 明朝" w:eastAsia="ＭＳ 明朝" w:hAnsi="ＭＳ 明朝" w:cs="ＭＳ 明朝"/>
          <w:b/>
          <w:bCs/>
        </w:rPr>
      </w:pPr>
    </w:p>
    <w:p w14:paraId="744398FF" w14:textId="77777777" w:rsidR="00321D70" w:rsidRDefault="00321D70" w:rsidP="00D32611">
      <w:pPr>
        <w:rPr>
          <w:rFonts w:ascii="ＭＳ 明朝" w:eastAsia="ＭＳ 明朝" w:hAnsi="ＭＳ 明朝" w:cs="ＭＳ 明朝"/>
          <w:b/>
          <w:bCs/>
        </w:rPr>
      </w:pPr>
    </w:p>
    <w:p w14:paraId="4C504517" w14:textId="77777777" w:rsidR="00B031EA" w:rsidRDefault="00B031EA">
      <w:pPr>
        <w:widowControl/>
        <w:jc w:val="left"/>
        <w:rPr>
          <w:rFonts w:ascii="ＭＳ 明朝" w:eastAsia="ＭＳ 明朝" w:hAnsi="ＭＳ 明朝" w:cs="ＭＳ 明朝"/>
          <w:b/>
          <w:bCs/>
          <w:sz w:val="24"/>
          <w:szCs w:val="24"/>
        </w:rPr>
      </w:pPr>
    </w:p>
    <w:p w14:paraId="2D8C90A3" w14:textId="77777777" w:rsidR="00B031EA" w:rsidRDefault="00B031EA">
      <w:pPr>
        <w:widowControl/>
        <w:jc w:val="left"/>
        <w:rPr>
          <w:rFonts w:ascii="ＭＳ 明朝" w:eastAsia="ＭＳ 明朝" w:hAnsi="ＭＳ 明朝" w:cs="ＭＳ 明朝"/>
          <w:b/>
          <w:bCs/>
          <w:sz w:val="24"/>
          <w:szCs w:val="24"/>
        </w:rPr>
      </w:pPr>
    </w:p>
    <w:p w14:paraId="24A713C7" w14:textId="018384DC" w:rsidR="00D95713" w:rsidRDefault="00D95713">
      <w:pPr>
        <w:widowControl/>
        <w:jc w:val="left"/>
        <w:rPr>
          <w:rFonts w:ascii="ＭＳ 明朝" w:eastAsia="ＭＳ 明朝" w:hAnsi="ＭＳ 明朝" w:cs="ＭＳ 明朝"/>
          <w:b/>
          <w:bCs/>
          <w:sz w:val="24"/>
          <w:szCs w:val="24"/>
        </w:rPr>
      </w:pPr>
      <w:r>
        <w:rPr>
          <w:rFonts w:ascii="ＭＳ 明朝" w:eastAsia="ＭＳ 明朝" w:hAnsi="ＭＳ 明朝" w:cs="ＭＳ 明朝"/>
          <w:b/>
          <w:bCs/>
          <w:sz w:val="24"/>
          <w:szCs w:val="24"/>
        </w:rPr>
        <w:br w:type="page"/>
      </w:r>
    </w:p>
    <w:p w14:paraId="38AE8978" w14:textId="562D1B27" w:rsidR="00C55AD6" w:rsidRPr="00A146FA" w:rsidRDefault="00C55AD6" w:rsidP="00D32611">
      <w:pPr>
        <w:rPr>
          <w:rFonts w:ascii="ＭＳ 明朝" w:eastAsia="ＭＳ 明朝" w:hAnsi="ＭＳ 明朝" w:cs="ＭＳ 明朝"/>
          <w:b/>
          <w:bCs/>
          <w:sz w:val="24"/>
          <w:szCs w:val="24"/>
        </w:rPr>
      </w:pPr>
      <w:r w:rsidRPr="00A146FA">
        <w:rPr>
          <w:rFonts w:ascii="ＭＳ 明朝" w:eastAsia="ＭＳ 明朝" w:hAnsi="ＭＳ 明朝" w:cs="ＭＳ 明朝" w:hint="eastAsia"/>
          <w:b/>
          <w:bCs/>
          <w:sz w:val="24"/>
          <w:szCs w:val="24"/>
        </w:rPr>
        <w:lastRenderedPageBreak/>
        <w:t>＜原価計算＞</w:t>
      </w:r>
    </w:p>
    <w:p w14:paraId="761CA78B" w14:textId="77777777" w:rsidR="002B0441" w:rsidRPr="00A146FA" w:rsidRDefault="002B0441" w:rsidP="002B0441">
      <w:pPr>
        <w:rPr>
          <w:rFonts w:ascii="ＭＳ 明朝" w:eastAsia="ＭＳ 明朝" w:hAnsi="ＭＳ 明朝" w:cs="ＭＳ 明朝"/>
          <w:b/>
          <w:bCs/>
          <w:sz w:val="24"/>
          <w:szCs w:val="24"/>
        </w:rPr>
      </w:pPr>
      <w:r w:rsidRPr="00A146FA">
        <w:rPr>
          <w:rFonts w:ascii="ＭＳ 明朝" w:eastAsia="ＭＳ 明朝" w:hAnsi="ＭＳ 明朝" w:cs="ＭＳ 明朝" w:hint="eastAsia"/>
          <w:b/>
          <w:bCs/>
          <w:sz w:val="24"/>
          <w:szCs w:val="24"/>
        </w:rPr>
        <w:t>＜原価計算＞</w:t>
      </w:r>
    </w:p>
    <w:p w14:paraId="44547D27" w14:textId="77777777" w:rsidR="002B0441" w:rsidRDefault="002B0441" w:rsidP="002B0441">
      <w:pPr>
        <w:ind w:left="630" w:hangingChars="300" w:hanging="630"/>
        <w:rPr>
          <w:rFonts w:ascii="ＭＳ 明朝" w:eastAsia="ＭＳ 明朝" w:hAnsi="ＭＳ 明朝" w:cs="ＭＳ 明朝"/>
        </w:rPr>
      </w:pPr>
      <w:r w:rsidRPr="000C50C9">
        <w:rPr>
          <w:rFonts w:eastAsia="ＭＳ 明朝" w:cs="ＭＳ 明朝"/>
        </w:rPr>
        <w:t>（１）</w:t>
      </w:r>
      <w:r>
        <w:rPr>
          <w:rFonts w:ascii="ＭＳ 明朝" w:eastAsia="ＭＳ 明朝" w:hAnsi="ＭＳ 明朝" w:cs="ＭＳ 明朝" w:hint="eastAsia"/>
        </w:rPr>
        <w:t>予定配賦率計算の分母・分子の内容について述べなさい。</w:t>
      </w:r>
    </w:p>
    <w:p w14:paraId="78520C2B" w14:textId="77777777" w:rsidR="002B0441" w:rsidRDefault="002B0441" w:rsidP="002B0441">
      <w:pPr>
        <w:rPr>
          <w:rFonts w:ascii="ＭＳ 明朝" w:eastAsia="ＭＳ 明朝" w:hAnsi="ＭＳ 明朝" w:cs="ＭＳ 明朝"/>
        </w:rPr>
      </w:pPr>
    </w:p>
    <w:p w14:paraId="7EA9C700" w14:textId="77777777" w:rsidR="002B0441" w:rsidRDefault="002B0441" w:rsidP="002B0441">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77696" behindDoc="0" locked="0" layoutInCell="1" allowOverlap="1" wp14:anchorId="571DD697" wp14:editId="2EBE4822">
                <wp:simplePos x="0" y="0"/>
                <wp:positionH relativeFrom="margin">
                  <wp:posOffset>0</wp:posOffset>
                </wp:positionH>
                <wp:positionV relativeFrom="paragraph">
                  <wp:posOffset>-635</wp:posOffset>
                </wp:positionV>
                <wp:extent cx="5795640" cy="1971675"/>
                <wp:effectExtent l="0" t="0" r="15240" b="28575"/>
                <wp:wrapNone/>
                <wp:docPr id="11" name="テキスト ボックス 11"/>
                <wp:cNvGraphicFramePr/>
                <a:graphic xmlns:a="http://schemas.openxmlformats.org/drawingml/2006/main">
                  <a:graphicData uri="http://schemas.microsoft.com/office/word/2010/wordprocessingShape">
                    <wps:wsp>
                      <wps:cNvSpPr txBox="1"/>
                      <wps:spPr>
                        <a:xfrm>
                          <a:off x="0" y="0"/>
                          <a:ext cx="5795640" cy="1971675"/>
                        </a:xfrm>
                        <a:prstGeom prst="rect">
                          <a:avLst/>
                        </a:prstGeom>
                        <a:solidFill>
                          <a:schemeClr val="lt1"/>
                        </a:solidFill>
                        <a:ln w="6350">
                          <a:solidFill>
                            <a:prstClr val="black"/>
                          </a:solidFill>
                        </a:ln>
                      </wps:spPr>
                      <wps:txbx>
                        <w:txbxContent>
                          <w:p w14:paraId="0522601A" w14:textId="77777777" w:rsidR="002B0441" w:rsidRPr="00E45A3D" w:rsidRDefault="002B0441" w:rsidP="002B04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DD697" id="テキスト ボックス 11" o:spid="_x0000_s1032" type="#_x0000_t202" style="position:absolute;left:0;text-align:left;margin-left:0;margin-top:-.05pt;width:456.35pt;height:155.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" fillcolor="white [3201]" strokeweight=".5pt">
                <v:textbox>
                  <w:txbxContent>
                    <w:p w14:paraId="0522601A" w14:textId="77777777" w:rsidR="002B0441" w:rsidRPr="00E45A3D" w:rsidRDefault="002B0441" w:rsidP="002B0441"/>
                  </w:txbxContent>
                </v:textbox>
                <w10:wrap anchorx="margin"/>
              </v:shape>
            </w:pict>
          </mc:Fallback>
        </mc:AlternateContent>
      </w:r>
    </w:p>
    <w:p w14:paraId="52445518" w14:textId="77777777" w:rsidR="002B0441" w:rsidRDefault="002B0441" w:rsidP="002B0441">
      <w:pPr>
        <w:rPr>
          <w:rFonts w:ascii="ＭＳ 明朝" w:eastAsia="ＭＳ 明朝" w:hAnsi="ＭＳ 明朝" w:cs="ＭＳ 明朝"/>
        </w:rPr>
      </w:pPr>
    </w:p>
    <w:p w14:paraId="22814A92" w14:textId="77777777" w:rsidR="002B0441" w:rsidRDefault="002B0441" w:rsidP="002B0441">
      <w:pPr>
        <w:rPr>
          <w:rFonts w:ascii="ＭＳ 明朝" w:eastAsia="ＭＳ 明朝" w:hAnsi="ＭＳ 明朝" w:cs="ＭＳ 明朝"/>
        </w:rPr>
      </w:pPr>
    </w:p>
    <w:p w14:paraId="55167624" w14:textId="77777777" w:rsidR="002B0441" w:rsidRDefault="002B0441" w:rsidP="002B0441">
      <w:pPr>
        <w:rPr>
          <w:rFonts w:ascii="ＭＳ 明朝" w:eastAsia="ＭＳ 明朝" w:hAnsi="ＭＳ 明朝" w:cs="ＭＳ 明朝"/>
        </w:rPr>
      </w:pPr>
    </w:p>
    <w:p w14:paraId="59BF1845" w14:textId="77777777" w:rsidR="002B0441" w:rsidRDefault="002B0441" w:rsidP="002B0441">
      <w:pPr>
        <w:rPr>
          <w:rFonts w:ascii="ＭＳ 明朝" w:eastAsia="ＭＳ 明朝" w:hAnsi="ＭＳ 明朝" w:cs="ＭＳ 明朝"/>
        </w:rPr>
      </w:pPr>
    </w:p>
    <w:p w14:paraId="1312FD10" w14:textId="77777777" w:rsidR="002B0441" w:rsidRDefault="002B0441" w:rsidP="002B0441">
      <w:pPr>
        <w:rPr>
          <w:rFonts w:ascii="ＭＳ 明朝" w:eastAsia="ＭＳ 明朝" w:hAnsi="ＭＳ 明朝" w:cs="ＭＳ 明朝"/>
        </w:rPr>
      </w:pPr>
    </w:p>
    <w:p w14:paraId="5A831B2A" w14:textId="77777777" w:rsidR="002B0441" w:rsidRDefault="002B0441" w:rsidP="002B0441">
      <w:pPr>
        <w:rPr>
          <w:rFonts w:ascii="ＭＳ 明朝" w:eastAsia="ＭＳ 明朝" w:hAnsi="ＭＳ 明朝" w:cs="ＭＳ 明朝"/>
        </w:rPr>
      </w:pPr>
    </w:p>
    <w:p w14:paraId="72B5F79E" w14:textId="77777777" w:rsidR="002B0441" w:rsidRDefault="002B0441" w:rsidP="002B0441">
      <w:pPr>
        <w:rPr>
          <w:rFonts w:ascii="ＭＳ 明朝" w:eastAsia="ＭＳ 明朝" w:hAnsi="ＭＳ 明朝" w:cs="ＭＳ 明朝"/>
        </w:rPr>
      </w:pPr>
    </w:p>
    <w:p w14:paraId="49E94EAD" w14:textId="77777777" w:rsidR="002B0441" w:rsidRDefault="002B0441" w:rsidP="002B0441">
      <w:pPr>
        <w:rPr>
          <w:rFonts w:ascii="ＭＳ 明朝" w:eastAsia="ＭＳ 明朝" w:hAnsi="ＭＳ 明朝" w:cs="ＭＳ 明朝"/>
        </w:rPr>
      </w:pPr>
    </w:p>
    <w:p w14:paraId="167C1A71" w14:textId="77777777" w:rsidR="002B0441" w:rsidRDefault="002B0441" w:rsidP="002B0441">
      <w:pPr>
        <w:rPr>
          <w:rFonts w:ascii="ＭＳ 明朝" w:eastAsia="ＭＳ 明朝" w:hAnsi="ＭＳ 明朝" w:cs="ＭＳ 明朝"/>
        </w:rPr>
      </w:pPr>
    </w:p>
    <w:p w14:paraId="320F217E" w14:textId="77777777" w:rsidR="002B0441" w:rsidRDefault="002B0441" w:rsidP="002B0441">
      <w:pPr>
        <w:rPr>
          <w:rFonts w:ascii="ＭＳ 明朝" w:eastAsia="ＭＳ 明朝" w:hAnsi="ＭＳ 明朝" w:cs="ＭＳ 明朝"/>
        </w:rPr>
      </w:pPr>
    </w:p>
    <w:p w14:paraId="09849A58" w14:textId="77777777" w:rsidR="002B0441" w:rsidRDefault="002B0441" w:rsidP="002B0441">
      <w:pPr>
        <w:rPr>
          <w:rFonts w:ascii="ＭＳ 明朝" w:eastAsia="ＭＳ 明朝" w:hAnsi="ＭＳ 明朝" w:cs="ＭＳ 明朝"/>
        </w:rPr>
      </w:pPr>
    </w:p>
    <w:p w14:paraId="3F21E4F4" w14:textId="77777777" w:rsidR="002B0441" w:rsidRDefault="002B0441" w:rsidP="002B0441">
      <w:pPr>
        <w:rPr>
          <w:rFonts w:ascii="ＭＳ 明朝" w:eastAsia="ＭＳ 明朝" w:hAnsi="ＭＳ 明朝" w:cs="ＭＳ 明朝"/>
        </w:rPr>
      </w:pPr>
    </w:p>
    <w:p w14:paraId="12594D52" w14:textId="77777777" w:rsidR="002B0441" w:rsidRDefault="002B0441" w:rsidP="002B0441">
      <w:pPr>
        <w:rPr>
          <w:rFonts w:ascii="ＭＳ 明朝" w:eastAsia="ＭＳ 明朝" w:hAnsi="ＭＳ 明朝" w:cs="ＭＳ 明朝"/>
        </w:rPr>
      </w:pPr>
    </w:p>
    <w:p w14:paraId="06F7ECC1" w14:textId="77777777" w:rsidR="002B0441" w:rsidRDefault="002B0441" w:rsidP="002B0441">
      <w:pPr>
        <w:rPr>
          <w:rFonts w:ascii="ＭＳ 明朝" w:eastAsia="ＭＳ 明朝" w:hAnsi="ＭＳ 明朝" w:cs="ＭＳ 明朝"/>
        </w:rPr>
      </w:pPr>
      <w:r>
        <w:rPr>
          <w:rFonts w:ascii="ＭＳ 明朝" w:eastAsia="ＭＳ 明朝" w:hAnsi="ＭＳ 明朝" w:cs="ＭＳ 明朝" w:hint="eastAsia"/>
        </w:rPr>
        <w:t>（２）</w:t>
      </w:r>
    </w:p>
    <w:p w14:paraId="704250CC" w14:textId="77777777" w:rsidR="002B0441" w:rsidRDefault="002B0441" w:rsidP="002B0441">
      <w:pPr>
        <w:rPr>
          <w:rFonts w:ascii="ＭＳ 明朝" w:eastAsia="ＭＳ 明朝" w:hAnsi="ＭＳ 明朝" w:cs="ＭＳ 明朝"/>
        </w:rPr>
      </w:pPr>
      <w:r>
        <w:rPr>
          <w:rFonts w:ascii="ＭＳ 明朝" w:eastAsia="ＭＳ 明朝" w:hAnsi="ＭＳ 明朝" w:cs="ＭＳ 明朝" w:hint="eastAsia"/>
        </w:rPr>
        <w:t>①国土交通省告示での外注費の定義についてのべるとともに、建設業の特質との関連についても述べなさい。</w:t>
      </w:r>
    </w:p>
    <w:p w14:paraId="3B229427" w14:textId="77777777" w:rsidR="002B0441" w:rsidRDefault="002B0441" w:rsidP="002B0441">
      <w:pPr>
        <w:rPr>
          <w:rFonts w:ascii="ＭＳ 明朝" w:eastAsia="ＭＳ 明朝" w:hAnsi="ＭＳ 明朝" w:cs="ＭＳ 明朝"/>
        </w:rPr>
      </w:pPr>
      <w:r>
        <w:rPr>
          <w:rFonts w:ascii="ＭＳ 明朝" w:eastAsia="ＭＳ 明朝" w:hAnsi="ＭＳ 明朝" w:cs="ＭＳ 明朝" w:hint="eastAsia"/>
        </w:rPr>
        <w:t>②外注費について労務費との対比に触れながら、その特徴を述べなさい。</w:t>
      </w:r>
    </w:p>
    <w:p w14:paraId="389A6154" w14:textId="77777777" w:rsidR="002B0441" w:rsidRDefault="002B0441" w:rsidP="002B0441">
      <w:pPr>
        <w:rPr>
          <w:rFonts w:ascii="ＭＳ 明朝" w:eastAsia="ＭＳ 明朝" w:hAnsi="ＭＳ 明朝" w:cs="ＭＳ 明朝"/>
        </w:rPr>
      </w:pPr>
    </w:p>
    <w:p w14:paraId="1594A018" w14:textId="09C49F6B" w:rsidR="002B0441" w:rsidRDefault="002B0441" w:rsidP="002B0441">
      <w:pPr>
        <w:rPr>
          <w:rFonts w:ascii="ＭＳ 明朝" w:eastAsia="ＭＳ 明朝" w:hAnsi="ＭＳ 明朝" w:cs="ＭＳ 明朝"/>
        </w:rPr>
      </w:pPr>
    </w:p>
    <w:p w14:paraId="01CE84A0" w14:textId="3981C458" w:rsidR="002B0441" w:rsidRDefault="002B0441" w:rsidP="002B0441">
      <w:pPr>
        <w:rPr>
          <w:rFonts w:ascii="ＭＳ 明朝" w:eastAsia="ＭＳ 明朝" w:hAnsi="ＭＳ 明朝" w:cs="ＭＳ 明朝"/>
        </w:rPr>
      </w:pPr>
    </w:p>
    <w:p w14:paraId="6AC2A1AC" w14:textId="57248F88" w:rsidR="002B0441" w:rsidRDefault="00DF19F0" w:rsidP="002B0441">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78720" behindDoc="0" locked="0" layoutInCell="1" allowOverlap="1" wp14:anchorId="54E1FBB2" wp14:editId="6BB56CBA">
                <wp:simplePos x="0" y="0"/>
                <wp:positionH relativeFrom="margin">
                  <wp:posOffset>53340</wp:posOffset>
                </wp:positionH>
                <wp:positionV relativeFrom="paragraph">
                  <wp:posOffset>58420</wp:posOffset>
                </wp:positionV>
                <wp:extent cx="5795640" cy="2628900"/>
                <wp:effectExtent l="0" t="0" r="15240" b="19050"/>
                <wp:wrapNone/>
                <wp:docPr id="12" name="テキスト ボックス 12"/>
                <wp:cNvGraphicFramePr/>
                <a:graphic xmlns:a="http://schemas.openxmlformats.org/drawingml/2006/main">
                  <a:graphicData uri="http://schemas.microsoft.com/office/word/2010/wordprocessingShape">
                    <wps:wsp>
                      <wps:cNvSpPr txBox="1"/>
                      <wps:spPr>
                        <a:xfrm>
                          <a:off x="0" y="0"/>
                          <a:ext cx="5795640" cy="2628900"/>
                        </a:xfrm>
                        <a:prstGeom prst="rect">
                          <a:avLst/>
                        </a:prstGeom>
                        <a:solidFill>
                          <a:schemeClr val="lt1"/>
                        </a:solidFill>
                        <a:ln w="6350">
                          <a:solidFill>
                            <a:prstClr val="black"/>
                          </a:solidFill>
                        </a:ln>
                      </wps:spPr>
                      <wps:txbx>
                        <w:txbxContent>
                          <w:p w14:paraId="6FE9C44D" w14:textId="1698D9AA" w:rsidR="002B0441" w:rsidRPr="004E6047" w:rsidRDefault="002B0441" w:rsidP="002B04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1FBB2" id="テキスト ボックス 12" o:spid="_x0000_s1033" type="#_x0000_t202" style="position:absolute;left:0;text-align:left;margin-left:4.2pt;margin-top:4.6pt;width:456.35pt;height:207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fpZOwIAAIQEAAAOAAAAZHJzL2Uyb0RvYy54bWysVE2PGjEMvVfqf4hyLzNQYBfEsKKsqCqh&#10;3ZXYas8hkzBRM3GaBGbor68Tvrc9Vb1k7Nh5tp/tmT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" fillcolor="white [3201]" strokeweight=".5pt">
                <v:textbox>
                  <w:txbxContent>
                    <w:p w14:paraId="6FE9C44D" w14:textId="1698D9AA" w:rsidR="002B0441" w:rsidRPr="004E6047" w:rsidRDefault="002B0441" w:rsidP="002B0441"/>
                  </w:txbxContent>
                </v:textbox>
                <w10:wrap anchorx="margin"/>
              </v:shape>
            </w:pict>
          </mc:Fallback>
        </mc:AlternateContent>
      </w:r>
    </w:p>
    <w:p w14:paraId="47C1427D" w14:textId="77777777" w:rsidR="002B0441" w:rsidRDefault="002B0441" w:rsidP="002B0441">
      <w:pPr>
        <w:rPr>
          <w:rFonts w:ascii="ＭＳ 明朝" w:eastAsia="ＭＳ 明朝" w:hAnsi="ＭＳ 明朝" w:cs="ＭＳ 明朝"/>
        </w:rPr>
      </w:pPr>
    </w:p>
    <w:p w14:paraId="5C20A1AE" w14:textId="77777777" w:rsidR="002B0441" w:rsidRDefault="002B0441" w:rsidP="002B0441">
      <w:pPr>
        <w:rPr>
          <w:rFonts w:ascii="ＭＳ 明朝" w:eastAsia="ＭＳ 明朝" w:hAnsi="ＭＳ 明朝" w:cs="ＭＳ 明朝"/>
        </w:rPr>
      </w:pPr>
    </w:p>
    <w:p w14:paraId="6AE77C1B" w14:textId="77777777" w:rsidR="002B0441" w:rsidRDefault="002B0441" w:rsidP="002B0441">
      <w:pPr>
        <w:rPr>
          <w:rFonts w:ascii="ＭＳ 明朝" w:eastAsia="ＭＳ 明朝" w:hAnsi="ＭＳ 明朝" w:cs="ＭＳ 明朝"/>
        </w:rPr>
      </w:pPr>
    </w:p>
    <w:p w14:paraId="4D91073A" w14:textId="77777777" w:rsidR="002B0441" w:rsidRDefault="002B0441" w:rsidP="002B0441">
      <w:pPr>
        <w:rPr>
          <w:rFonts w:ascii="ＭＳ 明朝" w:eastAsia="ＭＳ 明朝" w:hAnsi="ＭＳ 明朝" w:cs="ＭＳ 明朝"/>
        </w:rPr>
      </w:pPr>
    </w:p>
    <w:p w14:paraId="4FCF19CE" w14:textId="77777777" w:rsidR="002B0441" w:rsidRDefault="002B0441" w:rsidP="002B0441">
      <w:pPr>
        <w:rPr>
          <w:rFonts w:ascii="ＭＳ 明朝" w:eastAsia="ＭＳ 明朝" w:hAnsi="ＭＳ 明朝" w:cs="ＭＳ 明朝"/>
        </w:rPr>
      </w:pPr>
    </w:p>
    <w:p w14:paraId="19ADCE54" w14:textId="77777777" w:rsidR="00155A1C" w:rsidRPr="002B0441" w:rsidRDefault="00155A1C" w:rsidP="00D32611">
      <w:pPr>
        <w:rPr>
          <w:rFonts w:ascii="ＭＳ 明朝" w:eastAsia="ＭＳ 明朝" w:hAnsi="ＭＳ 明朝" w:cs="ＭＳ 明朝"/>
        </w:rPr>
      </w:pPr>
    </w:p>
    <w:p w14:paraId="2B8571C3" w14:textId="3C9ABF52" w:rsidR="00155A1C" w:rsidRDefault="00155A1C">
      <w:pPr>
        <w:widowControl/>
        <w:jc w:val="left"/>
        <w:rPr>
          <w:b/>
          <w:bCs/>
          <w:sz w:val="24"/>
          <w:szCs w:val="24"/>
        </w:rPr>
      </w:pPr>
      <w:r>
        <w:rPr>
          <w:b/>
          <w:bCs/>
          <w:sz w:val="24"/>
          <w:szCs w:val="24"/>
        </w:rPr>
        <w:br w:type="page"/>
      </w:r>
    </w:p>
    <w:p w14:paraId="17AA9060" w14:textId="77777777" w:rsidR="007A138B" w:rsidRDefault="007A138B" w:rsidP="00D95713">
      <w:pPr>
        <w:widowControl/>
        <w:jc w:val="left"/>
        <w:rPr>
          <w:b/>
          <w:bCs/>
          <w:sz w:val="24"/>
          <w:szCs w:val="24"/>
        </w:rPr>
      </w:pPr>
    </w:p>
    <w:p w14:paraId="44B97EE7" w14:textId="60DA2334" w:rsidR="00C55AD6" w:rsidRPr="00D95713" w:rsidRDefault="007F454E" w:rsidP="00D95713">
      <w:pPr>
        <w:widowControl/>
        <w:jc w:val="left"/>
        <w:rPr>
          <w:b/>
          <w:bCs/>
        </w:rPr>
      </w:pPr>
      <w:r w:rsidRPr="00A146FA">
        <w:rPr>
          <w:rFonts w:hint="eastAsia"/>
          <w:b/>
          <w:bCs/>
          <w:sz w:val="24"/>
          <w:szCs w:val="24"/>
        </w:rPr>
        <w:t>＜財務分析＞</w:t>
      </w:r>
    </w:p>
    <w:p w14:paraId="1B462A94" w14:textId="61284104" w:rsidR="00BD5AB9" w:rsidRDefault="00FB3187" w:rsidP="00D32611">
      <w:pPr>
        <w:rPr>
          <w:rFonts w:ascii="ＭＳ 明朝" w:eastAsia="ＭＳ 明朝" w:hAnsi="ＭＳ 明朝" w:cs="ＭＳ 明朝"/>
        </w:rPr>
      </w:pPr>
      <w:r>
        <w:rPr>
          <w:rFonts w:hint="eastAsia"/>
        </w:rPr>
        <w:t>（１</w:t>
      </w:r>
      <w:r w:rsidR="002B3D5B">
        <w:rPr>
          <w:rFonts w:hint="eastAsia"/>
        </w:rPr>
        <w:t>）</w:t>
      </w:r>
      <w:r w:rsidR="00C65725">
        <w:rPr>
          <w:rFonts w:hint="eastAsia"/>
        </w:rPr>
        <w:t>収益性分析と損益計算書分析の関係について述べよ</w:t>
      </w:r>
    </w:p>
    <w:p w14:paraId="6DDC2E41" w14:textId="421DEDD8" w:rsidR="00BD5AB9" w:rsidRDefault="00BD5AB9" w:rsidP="00D32611">
      <w:pPr>
        <w:rPr>
          <w:rFonts w:ascii="ＭＳ 明朝" w:eastAsia="ＭＳ 明朝" w:hAnsi="ＭＳ 明朝" w:cs="ＭＳ 明朝"/>
        </w:rPr>
      </w:pPr>
    </w:p>
    <w:p w14:paraId="32E7602F" w14:textId="113A404D" w:rsidR="00BD5AB9" w:rsidRDefault="002B3D5B" w:rsidP="00D32611">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68480" behindDoc="0" locked="0" layoutInCell="1" allowOverlap="1" wp14:anchorId="67FC656F" wp14:editId="02C192BB">
                <wp:simplePos x="0" y="0"/>
                <wp:positionH relativeFrom="margin">
                  <wp:align>left</wp:align>
                </wp:positionH>
                <wp:positionV relativeFrom="paragraph">
                  <wp:posOffset>164465</wp:posOffset>
                </wp:positionV>
                <wp:extent cx="5795640" cy="1571625"/>
                <wp:effectExtent l="0" t="0" r="15240" b="28575"/>
                <wp:wrapNone/>
                <wp:docPr id="6" name="テキスト ボックス 6"/>
                <wp:cNvGraphicFramePr/>
                <a:graphic xmlns:a="http://schemas.openxmlformats.org/drawingml/2006/main">
                  <a:graphicData uri="http://schemas.microsoft.com/office/word/2010/wordprocessingShape">
                    <wps:wsp>
                      <wps:cNvSpPr txBox="1"/>
                      <wps:spPr>
                        <a:xfrm>
                          <a:off x="0" y="0"/>
                          <a:ext cx="5795640" cy="1571625"/>
                        </a:xfrm>
                        <a:prstGeom prst="rect">
                          <a:avLst/>
                        </a:prstGeom>
                        <a:solidFill>
                          <a:schemeClr val="lt1"/>
                        </a:solidFill>
                        <a:ln w="6350">
                          <a:solidFill>
                            <a:prstClr val="black"/>
                          </a:solidFill>
                        </a:ln>
                      </wps:spPr>
                      <wps:txbx>
                        <w:txbxContent>
                          <w:p w14:paraId="5443812C" w14:textId="364CBACF" w:rsidR="000F4993" w:rsidRPr="002545EC" w:rsidRDefault="000F4993" w:rsidP="00DC5C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C656F" id="テキスト ボックス 6" o:spid="_x0000_s1034" type="#_x0000_t202" style="position:absolute;left:0;text-align:left;margin-left:0;margin-top:12.95pt;width:456.35pt;height:123.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" fillcolor="white [3201]" strokeweight=".5pt">
                <v:textbox>
                  <w:txbxContent>
                    <w:p w14:paraId="5443812C" w14:textId="364CBACF" w:rsidR="000F4993" w:rsidRPr="002545EC" w:rsidRDefault="000F4993" w:rsidP="00DC5C65"/>
                  </w:txbxContent>
                </v:textbox>
                <w10:wrap anchorx="margin"/>
              </v:shape>
            </w:pict>
          </mc:Fallback>
        </mc:AlternateContent>
      </w:r>
    </w:p>
    <w:p w14:paraId="7161CC8E" w14:textId="77777777" w:rsidR="00DC5C65" w:rsidRDefault="00DC5C65" w:rsidP="00D32611">
      <w:pPr>
        <w:rPr>
          <w:rFonts w:ascii="ＭＳ 明朝" w:eastAsia="ＭＳ 明朝" w:hAnsi="ＭＳ 明朝" w:cs="ＭＳ 明朝"/>
        </w:rPr>
      </w:pPr>
    </w:p>
    <w:p w14:paraId="4FF1497D" w14:textId="77777777" w:rsidR="00DC5C65" w:rsidRDefault="00DC5C65" w:rsidP="00D32611">
      <w:pPr>
        <w:rPr>
          <w:rFonts w:ascii="ＭＳ 明朝" w:eastAsia="ＭＳ 明朝" w:hAnsi="ＭＳ 明朝" w:cs="ＭＳ 明朝"/>
        </w:rPr>
      </w:pPr>
    </w:p>
    <w:p w14:paraId="769D1B72" w14:textId="77777777" w:rsidR="00DC5C65" w:rsidRDefault="00DC5C65" w:rsidP="00D32611">
      <w:pPr>
        <w:rPr>
          <w:rFonts w:ascii="ＭＳ 明朝" w:eastAsia="ＭＳ 明朝" w:hAnsi="ＭＳ 明朝" w:cs="ＭＳ 明朝"/>
        </w:rPr>
      </w:pPr>
    </w:p>
    <w:p w14:paraId="0432D8DB" w14:textId="77777777" w:rsidR="00DC5C65" w:rsidRDefault="00DC5C65" w:rsidP="00D32611">
      <w:pPr>
        <w:rPr>
          <w:rFonts w:ascii="ＭＳ 明朝" w:eastAsia="ＭＳ 明朝" w:hAnsi="ＭＳ 明朝" w:cs="ＭＳ 明朝"/>
        </w:rPr>
      </w:pPr>
    </w:p>
    <w:p w14:paraId="2DB60787" w14:textId="77777777" w:rsidR="00A146FA" w:rsidRDefault="00A146FA" w:rsidP="00D32611">
      <w:pPr>
        <w:rPr>
          <w:rFonts w:ascii="ＭＳ 明朝" w:eastAsia="ＭＳ 明朝" w:hAnsi="ＭＳ 明朝" w:cs="ＭＳ 明朝"/>
        </w:rPr>
      </w:pPr>
    </w:p>
    <w:p w14:paraId="3B4B81D6" w14:textId="77777777" w:rsidR="00A146FA" w:rsidRDefault="00A146FA" w:rsidP="00D32611">
      <w:pPr>
        <w:rPr>
          <w:rFonts w:ascii="ＭＳ 明朝" w:eastAsia="ＭＳ 明朝" w:hAnsi="ＭＳ 明朝" w:cs="ＭＳ 明朝"/>
        </w:rPr>
      </w:pPr>
    </w:p>
    <w:p w14:paraId="5AC0C6A2" w14:textId="5138F79D" w:rsidR="00A146FA" w:rsidRDefault="00A146FA" w:rsidP="00D32611">
      <w:pPr>
        <w:rPr>
          <w:rFonts w:ascii="ＭＳ 明朝" w:eastAsia="ＭＳ 明朝" w:hAnsi="ＭＳ 明朝" w:cs="ＭＳ 明朝"/>
        </w:rPr>
      </w:pPr>
    </w:p>
    <w:p w14:paraId="37FE02CD" w14:textId="4EE73A44" w:rsidR="0013565F" w:rsidRDefault="0013565F" w:rsidP="009C62CE">
      <w:pPr>
        <w:rPr>
          <w:rFonts w:ascii="ＭＳ 明朝" w:eastAsia="ＭＳ 明朝" w:hAnsi="ＭＳ 明朝" w:cs="ＭＳ 明朝"/>
        </w:rPr>
      </w:pPr>
    </w:p>
    <w:p w14:paraId="2A605915" w14:textId="4D463D51" w:rsidR="00846202" w:rsidRDefault="00846202" w:rsidP="009C62CE">
      <w:pPr>
        <w:rPr>
          <w:rFonts w:ascii="ＭＳ 明朝" w:eastAsia="ＭＳ 明朝" w:hAnsi="ＭＳ 明朝" w:cs="ＭＳ 明朝"/>
        </w:rPr>
      </w:pPr>
    </w:p>
    <w:p w14:paraId="0E55D34B" w14:textId="77777777" w:rsidR="00846202" w:rsidRDefault="00846202" w:rsidP="009C62CE">
      <w:pPr>
        <w:rPr>
          <w:rFonts w:ascii="ＭＳ 明朝" w:eastAsia="ＭＳ 明朝" w:hAnsi="ＭＳ 明朝" w:cs="ＭＳ 明朝"/>
        </w:rPr>
      </w:pPr>
    </w:p>
    <w:p w14:paraId="1180174F" w14:textId="4021BBE5" w:rsidR="009C62CE" w:rsidRDefault="00FB3187" w:rsidP="009C62CE">
      <w:pPr>
        <w:rPr>
          <w:rFonts w:ascii="ＭＳ 明朝" w:eastAsia="ＭＳ 明朝" w:hAnsi="ＭＳ 明朝" w:cs="ＭＳ 明朝"/>
        </w:rPr>
      </w:pPr>
      <w:r>
        <w:rPr>
          <w:rFonts w:ascii="ＭＳ 明朝" w:eastAsia="ＭＳ 明朝" w:hAnsi="ＭＳ 明朝" w:cs="ＭＳ 明朝" w:hint="eastAsia"/>
        </w:rPr>
        <w:t>（２）</w:t>
      </w:r>
      <w:r w:rsidR="00DF19F0">
        <w:rPr>
          <w:rFonts w:ascii="ＭＳ 明朝" w:eastAsia="ＭＳ 明朝" w:hAnsi="ＭＳ 明朝" w:cs="ＭＳ 明朝" w:hint="eastAsia"/>
        </w:rPr>
        <w:t>完成工事高増減率と経常利益増減率の関連について触れながら、両者の役割の相違について述べなさい。</w:t>
      </w:r>
    </w:p>
    <w:p w14:paraId="3753AE1D" w14:textId="7B8062E2" w:rsidR="009C62CE" w:rsidRDefault="0013565F" w:rsidP="00D32611">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70528" behindDoc="0" locked="0" layoutInCell="1" allowOverlap="1" wp14:anchorId="30DB5D28" wp14:editId="296491DF">
                <wp:simplePos x="0" y="0"/>
                <wp:positionH relativeFrom="margin">
                  <wp:posOffset>23495</wp:posOffset>
                </wp:positionH>
                <wp:positionV relativeFrom="paragraph">
                  <wp:posOffset>59055</wp:posOffset>
                </wp:positionV>
                <wp:extent cx="5795010" cy="1866900"/>
                <wp:effectExtent l="0" t="0" r="15240" b="19050"/>
                <wp:wrapNone/>
                <wp:docPr id="7" name="テキスト ボックス 7"/>
                <wp:cNvGraphicFramePr/>
                <a:graphic xmlns:a="http://schemas.openxmlformats.org/drawingml/2006/main">
                  <a:graphicData uri="http://schemas.microsoft.com/office/word/2010/wordprocessingShape">
                    <wps:wsp>
                      <wps:cNvSpPr txBox="1"/>
                      <wps:spPr>
                        <a:xfrm>
                          <a:off x="0" y="0"/>
                          <a:ext cx="5795010" cy="1866900"/>
                        </a:xfrm>
                        <a:prstGeom prst="rect">
                          <a:avLst/>
                        </a:prstGeom>
                        <a:solidFill>
                          <a:schemeClr val="lt1"/>
                        </a:solidFill>
                        <a:ln w="6350">
                          <a:solidFill>
                            <a:prstClr val="black"/>
                          </a:solidFill>
                        </a:ln>
                      </wps:spPr>
                      <wps:txbx>
                        <w:txbxContent>
                          <w:p w14:paraId="3C67D498" w14:textId="38A768DF" w:rsidR="00C43775" w:rsidRPr="007362A6" w:rsidRDefault="00C43775" w:rsidP="00DC5C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B5D28" id="テキスト ボックス 7" o:spid="_x0000_s1035" type="#_x0000_t202" style="position:absolute;left:0;text-align:left;margin-left:1.85pt;margin-top:4.65pt;width:456.3pt;height:14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9LPAIAAIQEAAAOAAAAZHJzL2Uyb0RvYy54bWysVE2PGjEMvVfqf4hyLzNQYBfEsKKsqCqh&#10;3ZXYas8hkzBRM3GaBGbor68Tvrc9Vb1k7Nh5tp/tmT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" fillcolor="white [3201]" strokeweight=".5pt">
                <v:textbox>
                  <w:txbxContent>
                    <w:p w14:paraId="3C67D498" w14:textId="38A768DF" w:rsidR="00C43775" w:rsidRPr="007362A6" w:rsidRDefault="00C43775" w:rsidP="00DC5C65"/>
                  </w:txbxContent>
                </v:textbox>
                <w10:wrap anchorx="margin"/>
              </v:shape>
            </w:pict>
          </mc:Fallback>
        </mc:AlternateContent>
      </w:r>
    </w:p>
    <w:p w14:paraId="484C49B4" w14:textId="0BB38009" w:rsidR="00DC5C65" w:rsidRDefault="00DC5C65" w:rsidP="00D32611">
      <w:pPr>
        <w:rPr>
          <w:rFonts w:ascii="ＭＳ 明朝" w:eastAsia="ＭＳ 明朝" w:hAnsi="ＭＳ 明朝" w:cs="ＭＳ 明朝"/>
        </w:rPr>
      </w:pPr>
    </w:p>
    <w:p w14:paraId="31B4693D" w14:textId="77777777" w:rsidR="00DC5C65" w:rsidRDefault="00DC5C65" w:rsidP="00D32611">
      <w:pPr>
        <w:rPr>
          <w:rFonts w:ascii="ＭＳ 明朝" w:eastAsia="ＭＳ 明朝" w:hAnsi="ＭＳ 明朝" w:cs="ＭＳ 明朝"/>
        </w:rPr>
      </w:pPr>
    </w:p>
    <w:p w14:paraId="713623BF" w14:textId="77777777" w:rsidR="00DC5C65" w:rsidRDefault="00DC5C65" w:rsidP="00D32611">
      <w:pPr>
        <w:rPr>
          <w:rFonts w:ascii="ＭＳ 明朝" w:eastAsia="ＭＳ 明朝" w:hAnsi="ＭＳ 明朝" w:cs="ＭＳ 明朝"/>
        </w:rPr>
      </w:pPr>
    </w:p>
    <w:p w14:paraId="45064761" w14:textId="77777777" w:rsidR="00DC5C65" w:rsidRDefault="00DC5C65" w:rsidP="00D32611">
      <w:pPr>
        <w:rPr>
          <w:rFonts w:ascii="ＭＳ 明朝" w:eastAsia="ＭＳ 明朝" w:hAnsi="ＭＳ 明朝" w:cs="ＭＳ 明朝"/>
        </w:rPr>
      </w:pPr>
    </w:p>
    <w:p w14:paraId="1CED2AC8" w14:textId="4DD9BF56" w:rsidR="007518EC" w:rsidRDefault="007518EC" w:rsidP="00D32611">
      <w:pPr>
        <w:rPr>
          <w:rFonts w:ascii="ＭＳ 明朝" w:eastAsia="ＭＳ 明朝" w:hAnsi="ＭＳ 明朝" w:cs="ＭＳ 明朝"/>
        </w:rPr>
      </w:pPr>
    </w:p>
    <w:p w14:paraId="358E22EE" w14:textId="28DED263" w:rsidR="0013565F" w:rsidRDefault="0013565F" w:rsidP="00D32611">
      <w:pPr>
        <w:rPr>
          <w:rFonts w:ascii="ＭＳ 明朝" w:eastAsia="ＭＳ 明朝" w:hAnsi="ＭＳ 明朝" w:cs="ＭＳ 明朝"/>
        </w:rPr>
      </w:pPr>
    </w:p>
    <w:p w14:paraId="0739F636" w14:textId="55A72BB7" w:rsidR="0013565F" w:rsidRDefault="0013565F" w:rsidP="00D32611">
      <w:pPr>
        <w:rPr>
          <w:rFonts w:ascii="ＭＳ 明朝" w:eastAsia="ＭＳ 明朝" w:hAnsi="ＭＳ 明朝" w:cs="ＭＳ 明朝"/>
        </w:rPr>
      </w:pPr>
    </w:p>
    <w:p w14:paraId="0944EADE" w14:textId="33F302E4" w:rsidR="0013565F" w:rsidRDefault="0013565F" w:rsidP="00D32611">
      <w:pPr>
        <w:rPr>
          <w:rFonts w:ascii="ＭＳ 明朝" w:eastAsia="ＭＳ 明朝" w:hAnsi="ＭＳ 明朝" w:cs="ＭＳ 明朝"/>
        </w:rPr>
      </w:pPr>
    </w:p>
    <w:p w14:paraId="0CC2C02B" w14:textId="2652F535" w:rsidR="0013565F" w:rsidRDefault="0013565F" w:rsidP="00D32611">
      <w:pPr>
        <w:rPr>
          <w:rFonts w:ascii="ＭＳ 明朝" w:eastAsia="ＭＳ 明朝" w:hAnsi="ＭＳ 明朝" w:cs="ＭＳ 明朝"/>
        </w:rPr>
      </w:pPr>
    </w:p>
    <w:p w14:paraId="5795C5F3" w14:textId="27D7D0FF" w:rsidR="0013565F" w:rsidRDefault="0013565F" w:rsidP="00D32611">
      <w:pPr>
        <w:rPr>
          <w:rFonts w:ascii="ＭＳ 明朝" w:eastAsia="ＭＳ 明朝" w:hAnsi="ＭＳ 明朝" w:cs="ＭＳ 明朝"/>
        </w:rPr>
      </w:pPr>
    </w:p>
    <w:sectPr w:rsidR="0013565F" w:rsidSect="00DC5C65">
      <w:pgSz w:w="11906" w:h="16838" w:code="9"/>
      <w:pgMar w:top="289" w:right="1701" w:bottom="295"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E34E1" w14:textId="77777777" w:rsidR="00D32611" w:rsidRDefault="00D32611" w:rsidP="00D32611">
      <w:r>
        <w:separator/>
      </w:r>
    </w:p>
  </w:endnote>
  <w:endnote w:type="continuationSeparator" w:id="0">
    <w:p w14:paraId="7A1CA5A0" w14:textId="77777777" w:rsidR="00D32611" w:rsidRDefault="00D32611" w:rsidP="00D3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E766F" w14:textId="77777777" w:rsidR="00D32611" w:rsidRDefault="00D32611" w:rsidP="00D32611">
      <w:r>
        <w:separator/>
      </w:r>
    </w:p>
  </w:footnote>
  <w:footnote w:type="continuationSeparator" w:id="0">
    <w:p w14:paraId="077558F8" w14:textId="77777777" w:rsidR="00D32611" w:rsidRDefault="00D32611" w:rsidP="00D326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F96"/>
    <w:rsid w:val="0003064A"/>
    <w:rsid w:val="000649A8"/>
    <w:rsid w:val="00083F4A"/>
    <w:rsid w:val="000A4543"/>
    <w:rsid w:val="000C50C9"/>
    <w:rsid w:val="000D3086"/>
    <w:rsid w:val="000D3A90"/>
    <w:rsid w:val="000F19C4"/>
    <w:rsid w:val="000F4409"/>
    <w:rsid w:val="000F4993"/>
    <w:rsid w:val="00115BC4"/>
    <w:rsid w:val="001251DB"/>
    <w:rsid w:val="0013565F"/>
    <w:rsid w:val="00147B87"/>
    <w:rsid w:val="00155A1C"/>
    <w:rsid w:val="0016591D"/>
    <w:rsid w:val="001856F4"/>
    <w:rsid w:val="001914F3"/>
    <w:rsid w:val="001C29A0"/>
    <w:rsid w:val="001E1EBA"/>
    <w:rsid w:val="002102F1"/>
    <w:rsid w:val="002507A3"/>
    <w:rsid w:val="0025231E"/>
    <w:rsid w:val="002545EC"/>
    <w:rsid w:val="00254D05"/>
    <w:rsid w:val="002B0441"/>
    <w:rsid w:val="002B3D5B"/>
    <w:rsid w:val="00321D70"/>
    <w:rsid w:val="00331CB3"/>
    <w:rsid w:val="00361B0E"/>
    <w:rsid w:val="00386709"/>
    <w:rsid w:val="00390D99"/>
    <w:rsid w:val="00392690"/>
    <w:rsid w:val="003F7FB6"/>
    <w:rsid w:val="00406D24"/>
    <w:rsid w:val="004652A9"/>
    <w:rsid w:val="004B7CBA"/>
    <w:rsid w:val="004E6047"/>
    <w:rsid w:val="005029EA"/>
    <w:rsid w:val="00616257"/>
    <w:rsid w:val="006350D7"/>
    <w:rsid w:val="006541FA"/>
    <w:rsid w:val="00654C0E"/>
    <w:rsid w:val="00683CC6"/>
    <w:rsid w:val="006E402D"/>
    <w:rsid w:val="00700911"/>
    <w:rsid w:val="007362A6"/>
    <w:rsid w:val="007518EC"/>
    <w:rsid w:val="00767533"/>
    <w:rsid w:val="00767CAE"/>
    <w:rsid w:val="00781A22"/>
    <w:rsid w:val="007910B1"/>
    <w:rsid w:val="00791C79"/>
    <w:rsid w:val="007A138B"/>
    <w:rsid w:val="007A1D73"/>
    <w:rsid w:val="007C621A"/>
    <w:rsid w:val="007D7A28"/>
    <w:rsid w:val="007F1958"/>
    <w:rsid w:val="007F454E"/>
    <w:rsid w:val="00815079"/>
    <w:rsid w:val="00827CE5"/>
    <w:rsid w:val="00846202"/>
    <w:rsid w:val="00876C00"/>
    <w:rsid w:val="00881CE0"/>
    <w:rsid w:val="008C54AC"/>
    <w:rsid w:val="008C68D7"/>
    <w:rsid w:val="008E2732"/>
    <w:rsid w:val="008E67AA"/>
    <w:rsid w:val="00914A52"/>
    <w:rsid w:val="009409CF"/>
    <w:rsid w:val="0095074E"/>
    <w:rsid w:val="0095188C"/>
    <w:rsid w:val="00985ABA"/>
    <w:rsid w:val="00991A44"/>
    <w:rsid w:val="009B055F"/>
    <w:rsid w:val="009B1C30"/>
    <w:rsid w:val="009B47AC"/>
    <w:rsid w:val="009B6F01"/>
    <w:rsid w:val="009C3BF6"/>
    <w:rsid w:val="009C62CE"/>
    <w:rsid w:val="009E25B5"/>
    <w:rsid w:val="00A146FA"/>
    <w:rsid w:val="00A46292"/>
    <w:rsid w:val="00A523E0"/>
    <w:rsid w:val="00A72A0A"/>
    <w:rsid w:val="00A73C95"/>
    <w:rsid w:val="00AC592F"/>
    <w:rsid w:val="00AE606E"/>
    <w:rsid w:val="00AF0880"/>
    <w:rsid w:val="00B031EA"/>
    <w:rsid w:val="00B82BC4"/>
    <w:rsid w:val="00BD5AB9"/>
    <w:rsid w:val="00BE3A19"/>
    <w:rsid w:val="00BE7339"/>
    <w:rsid w:val="00C01819"/>
    <w:rsid w:val="00C43775"/>
    <w:rsid w:val="00C55AD6"/>
    <w:rsid w:val="00C65725"/>
    <w:rsid w:val="00C66060"/>
    <w:rsid w:val="00C91069"/>
    <w:rsid w:val="00CC0DDE"/>
    <w:rsid w:val="00CC7F96"/>
    <w:rsid w:val="00CF49D2"/>
    <w:rsid w:val="00D0358D"/>
    <w:rsid w:val="00D06EA0"/>
    <w:rsid w:val="00D32611"/>
    <w:rsid w:val="00D42A33"/>
    <w:rsid w:val="00D57ADE"/>
    <w:rsid w:val="00D807DE"/>
    <w:rsid w:val="00D95713"/>
    <w:rsid w:val="00DB2B05"/>
    <w:rsid w:val="00DB767E"/>
    <w:rsid w:val="00DC5C65"/>
    <w:rsid w:val="00DD5C9F"/>
    <w:rsid w:val="00DE584B"/>
    <w:rsid w:val="00DF19F0"/>
    <w:rsid w:val="00E30001"/>
    <w:rsid w:val="00EB5CB3"/>
    <w:rsid w:val="00EC5574"/>
    <w:rsid w:val="00ED3599"/>
    <w:rsid w:val="00F440AB"/>
    <w:rsid w:val="00F54EFE"/>
    <w:rsid w:val="00F6405A"/>
    <w:rsid w:val="00F67D37"/>
    <w:rsid w:val="00F9778B"/>
    <w:rsid w:val="00FA5B4F"/>
    <w:rsid w:val="00FB3187"/>
    <w:rsid w:val="00FB3E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F0CD9DF"/>
  <w15:docId w15:val="{0EF55D6A-BA13-4749-BF34-BEBDD06F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C7F9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C7F9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C7F96"/>
    <w:rPr>
      <w:rFonts w:asciiTheme="majorHAnsi" w:eastAsiaTheme="majorEastAsia" w:hAnsiTheme="majorHAnsi" w:cstheme="majorBidi"/>
      <w:sz w:val="24"/>
      <w:szCs w:val="24"/>
    </w:rPr>
  </w:style>
  <w:style w:type="character" w:customStyle="1" w:styleId="20">
    <w:name w:val="見出し 2 (文字)"/>
    <w:basedOn w:val="a0"/>
    <w:link w:val="2"/>
    <w:uiPriority w:val="9"/>
    <w:rsid w:val="00CC7F96"/>
    <w:rPr>
      <w:rFonts w:asciiTheme="majorHAnsi" w:eastAsiaTheme="majorEastAsia" w:hAnsiTheme="majorHAnsi" w:cstheme="majorBidi"/>
    </w:rPr>
  </w:style>
  <w:style w:type="paragraph" w:styleId="a3">
    <w:name w:val="header"/>
    <w:basedOn w:val="a"/>
    <w:link w:val="a4"/>
    <w:uiPriority w:val="99"/>
    <w:unhideWhenUsed/>
    <w:rsid w:val="00D32611"/>
    <w:pPr>
      <w:tabs>
        <w:tab w:val="center" w:pos="4252"/>
        <w:tab w:val="right" w:pos="8504"/>
      </w:tabs>
      <w:snapToGrid w:val="0"/>
    </w:pPr>
  </w:style>
  <w:style w:type="character" w:customStyle="1" w:styleId="a4">
    <w:name w:val="ヘッダー (文字)"/>
    <w:basedOn w:val="a0"/>
    <w:link w:val="a3"/>
    <w:uiPriority w:val="99"/>
    <w:rsid w:val="00D32611"/>
  </w:style>
  <w:style w:type="paragraph" w:styleId="a5">
    <w:name w:val="footer"/>
    <w:basedOn w:val="a"/>
    <w:link w:val="a6"/>
    <w:uiPriority w:val="99"/>
    <w:unhideWhenUsed/>
    <w:rsid w:val="00D32611"/>
    <w:pPr>
      <w:tabs>
        <w:tab w:val="center" w:pos="4252"/>
        <w:tab w:val="right" w:pos="8504"/>
      </w:tabs>
      <w:snapToGrid w:val="0"/>
    </w:pPr>
  </w:style>
  <w:style w:type="character" w:customStyle="1" w:styleId="a6">
    <w:name w:val="フッター (文字)"/>
    <w:basedOn w:val="a0"/>
    <w:link w:val="a5"/>
    <w:uiPriority w:val="99"/>
    <w:rsid w:val="00D32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19890">
      <w:bodyDiv w:val="1"/>
      <w:marLeft w:val="0"/>
      <w:marRight w:val="0"/>
      <w:marTop w:val="0"/>
      <w:marBottom w:val="0"/>
      <w:divBdr>
        <w:top w:val="none" w:sz="0" w:space="0" w:color="auto"/>
        <w:left w:val="none" w:sz="0" w:space="0" w:color="auto"/>
        <w:bottom w:val="none" w:sz="0" w:space="0" w:color="auto"/>
        <w:right w:val="none" w:sz="0" w:space="0" w:color="auto"/>
      </w:divBdr>
    </w:div>
    <w:div w:id="14973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E05BD-A3DD-429C-B43D-7066C4F45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Yokoyama</dc:creator>
  <cp:lastModifiedBy>office365</cp:lastModifiedBy>
  <cp:revision>2</cp:revision>
  <cp:lastPrinted>2023-08-21T02:24:00Z</cp:lastPrinted>
  <dcterms:created xsi:type="dcterms:W3CDTF">2023-08-21T03:36:00Z</dcterms:created>
  <dcterms:modified xsi:type="dcterms:W3CDTF">2023-08-21T03:36:00Z</dcterms:modified>
</cp:coreProperties>
</file>